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83F25D5" w14:textId="2D5DCA17" w:rsidR="00B84D7E" w:rsidRPr="00C76B36" w:rsidRDefault="00B84D7E" w:rsidP="001F3ABB">
      <w:pPr>
        <w:tabs>
          <w:tab w:val="left" w:pos="0"/>
        </w:tabs>
        <w:spacing w:line="360" w:lineRule="auto"/>
        <w:ind w:left="567" w:hanging="567"/>
        <w:rPr>
          <w:rFonts w:ascii="Arial" w:hAnsi="Arial" w:cs="Arial"/>
          <w:sz w:val="22"/>
          <w:szCs w:val="22"/>
          <w:shd w:val="clear" w:color="auto" w:fill="FFFFFF"/>
        </w:rPr>
      </w:pPr>
      <w:r w:rsidRPr="00C76B36">
        <w:rPr>
          <w:rFonts w:ascii="Arial" w:eastAsia="Arial" w:hAnsi="Arial" w:cs="Arial"/>
          <w:sz w:val="22"/>
          <w:szCs w:val="22"/>
        </w:rPr>
        <w:t xml:space="preserve">Nr postępowania: </w:t>
      </w:r>
      <w:r w:rsidR="00C76B36" w:rsidRPr="00C76B36">
        <w:rPr>
          <w:rFonts w:ascii="Arial" w:eastAsia="Arial" w:hAnsi="Arial" w:cs="Arial"/>
          <w:sz w:val="22"/>
          <w:szCs w:val="22"/>
        </w:rPr>
        <w:t>0662/IZ15GM/01853/01773/26/P</w:t>
      </w:r>
    </w:p>
    <w:p w14:paraId="4BED5A44" w14:textId="15456138" w:rsidR="00751561" w:rsidRPr="00C76B36" w:rsidRDefault="00B84D7E" w:rsidP="00335450">
      <w:pPr>
        <w:spacing w:line="360" w:lineRule="auto"/>
        <w:ind w:left="0"/>
        <w:rPr>
          <w:rFonts w:ascii="Arial" w:hAnsi="Arial" w:cs="Arial"/>
          <w:sz w:val="22"/>
          <w:szCs w:val="22"/>
          <w:shd w:val="clear" w:color="auto" w:fill="FFFFFF"/>
        </w:rPr>
      </w:pPr>
      <w:r w:rsidRPr="00C76B36">
        <w:rPr>
          <w:rFonts w:ascii="Arial" w:eastAsia="Arial" w:hAnsi="Arial" w:cs="Arial"/>
          <w:sz w:val="22"/>
          <w:szCs w:val="22"/>
        </w:rPr>
        <w:t xml:space="preserve">Nr sprawy: </w:t>
      </w:r>
      <w:r w:rsidR="00C76B36" w:rsidRPr="00C76B36">
        <w:rPr>
          <w:rFonts w:ascii="Arial" w:eastAsia="Arial" w:hAnsi="Arial" w:cs="Arial"/>
          <w:sz w:val="22"/>
          <w:szCs w:val="22"/>
        </w:rPr>
        <w:t>PZ.294.8996.2026</w:t>
      </w:r>
    </w:p>
    <w:p w14:paraId="216FB5F9" w14:textId="2F39C342" w:rsidR="00751561" w:rsidRPr="00C61EDF" w:rsidRDefault="00F508F1" w:rsidP="00CE2492">
      <w:pPr>
        <w:tabs>
          <w:tab w:val="left" w:pos="0"/>
        </w:tabs>
        <w:spacing w:line="276" w:lineRule="auto"/>
        <w:ind w:left="0"/>
        <w:jc w:val="center"/>
        <w:rPr>
          <w:rFonts w:ascii="Arial" w:eastAsia="Arial" w:hAnsi="Arial" w:cs="Arial"/>
          <w:b/>
          <w:sz w:val="28"/>
          <w:szCs w:val="22"/>
        </w:rPr>
      </w:pPr>
      <w:r w:rsidRPr="00C61EDF">
        <w:rPr>
          <w:rFonts w:ascii="Arial" w:eastAsia="Arial" w:hAnsi="Arial" w:cs="Arial"/>
          <w:b/>
          <w:noProof/>
          <w:sz w:val="22"/>
          <w:szCs w:val="22"/>
          <w:lang w:eastAsia="pl-PL"/>
        </w:rPr>
        <w:drawing>
          <wp:inline distT="0" distB="0" distL="0" distR="0" wp14:anchorId="03C13358" wp14:editId="5E9C5A1C">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55A4DFE8" w14:textId="77777777" w:rsidR="00751561" w:rsidRPr="00C61EDF" w:rsidRDefault="00751561" w:rsidP="00CE2492">
      <w:pPr>
        <w:tabs>
          <w:tab w:val="left" w:pos="0"/>
        </w:tabs>
        <w:spacing w:line="276" w:lineRule="auto"/>
        <w:ind w:left="0"/>
        <w:jc w:val="center"/>
        <w:rPr>
          <w:rFonts w:ascii="Arial" w:eastAsia="Arial" w:hAnsi="Arial" w:cs="Arial"/>
          <w:b/>
          <w:sz w:val="18"/>
          <w:szCs w:val="22"/>
        </w:rPr>
      </w:pPr>
    </w:p>
    <w:p w14:paraId="312EA7F1"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PKP Polskie Linie Kolejowe S.A.</w:t>
      </w:r>
    </w:p>
    <w:p w14:paraId="65ED882A" w14:textId="77777777" w:rsidR="00751561" w:rsidRPr="00C61EDF" w:rsidRDefault="00751561" w:rsidP="00CE2492">
      <w:pPr>
        <w:tabs>
          <w:tab w:val="left" w:pos="0"/>
        </w:tabs>
        <w:spacing w:line="276" w:lineRule="auto"/>
        <w:ind w:left="0"/>
        <w:jc w:val="center"/>
        <w:rPr>
          <w:rFonts w:ascii="Arial" w:eastAsia="Arial" w:hAnsi="Arial" w:cs="Arial"/>
          <w:b/>
          <w:sz w:val="36"/>
          <w:szCs w:val="22"/>
        </w:rPr>
      </w:pPr>
      <w:r w:rsidRPr="00C61EDF">
        <w:rPr>
          <w:rFonts w:ascii="Arial" w:eastAsia="Arial" w:hAnsi="Arial" w:cs="Arial"/>
          <w:b/>
          <w:sz w:val="36"/>
          <w:szCs w:val="22"/>
        </w:rPr>
        <w:t>ul. Targowa 74</w:t>
      </w:r>
    </w:p>
    <w:p w14:paraId="648D9543" w14:textId="77777777" w:rsidR="00751561" w:rsidRPr="00C61EDF" w:rsidRDefault="00751561" w:rsidP="00CE2492">
      <w:pPr>
        <w:spacing w:line="276" w:lineRule="auto"/>
        <w:ind w:left="0"/>
        <w:jc w:val="center"/>
        <w:rPr>
          <w:rFonts w:ascii="Arial" w:hAnsi="Arial" w:cs="Arial"/>
          <w:b/>
          <w:caps/>
          <w:color w:val="000000"/>
          <w:sz w:val="36"/>
          <w:szCs w:val="22"/>
        </w:rPr>
      </w:pPr>
      <w:r w:rsidRPr="00C61EDF">
        <w:rPr>
          <w:rFonts w:ascii="Arial" w:eastAsia="Arial" w:hAnsi="Arial" w:cs="Arial"/>
          <w:b/>
          <w:sz w:val="36"/>
          <w:szCs w:val="22"/>
        </w:rPr>
        <w:t>03-734 Warszawa</w:t>
      </w:r>
    </w:p>
    <w:p w14:paraId="3BF02172" w14:textId="58657183" w:rsidR="00751561" w:rsidRPr="00C61EDF" w:rsidRDefault="00751561" w:rsidP="00CE2492">
      <w:pPr>
        <w:spacing w:line="276" w:lineRule="auto"/>
        <w:ind w:left="0"/>
        <w:jc w:val="center"/>
        <w:rPr>
          <w:rFonts w:ascii="Arial" w:hAnsi="Arial" w:cs="Arial"/>
          <w:sz w:val="22"/>
          <w:szCs w:val="22"/>
        </w:rPr>
      </w:pPr>
    </w:p>
    <w:p w14:paraId="52C6D08E"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Zakład Linii Kolejowych w Opolu</w:t>
      </w:r>
    </w:p>
    <w:p w14:paraId="303BBFD0" w14:textId="2B8AE9DA"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Dział Gospodarki Materiałowej i Zamówień</w:t>
      </w:r>
    </w:p>
    <w:p w14:paraId="7F3A5B6F" w14:textId="0B3A186E"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ul. Księcia Jana Dobrego 1; 45-090 Opole,</w:t>
      </w:r>
    </w:p>
    <w:p w14:paraId="7CD2BF76"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tel. + 48 77 554 13 40</w:t>
      </w:r>
    </w:p>
    <w:p w14:paraId="3C0801BC" w14:textId="77777777" w:rsidR="00680CEF" w:rsidRPr="00C61EDF" w:rsidRDefault="00680CEF" w:rsidP="00CE2492">
      <w:pPr>
        <w:spacing w:after="120" w:line="276" w:lineRule="auto"/>
        <w:ind w:left="0"/>
        <w:jc w:val="center"/>
        <w:rPr>
          <w:rFonts w:ascii="Arial" w:hAnsi="Arial" w:cs="Arial"/>
          <w:b/>
          <w:bCs/>
          <w:lang w:val="en-US"/>
        </w:rPr>
      </w:pPr>
      <w:r w:rsidRPr="00C61EDF">
        <w:rPr>
          <w:rFonts w:ascii="Arial" w:hAnsi="Arial" w:cs="Arial"/>
          <w:b/>
          <w:bCs/>
          <w:lang w:val="en-US"/>
        </w:rPr>
        <w:t>fax +48 77 554 14 69</w:t>
      </w:r>
    </w:p>
    <w:p w14:paraId="1A376A7B" w14:textId="77777777" w:rsidR="00680CEF" w:rsidRPr="00C61EDF" w:rsidRDefault="00680CEF" w:rsidP="00CE2492">
      <w:pPr>
        <w:spacing w:after="120" w:line="276" w:lineRule="auto"/>
        <w:ind w:left="0"/>
        <w:jc w:val="center"/>
        <w:rPr>
          <w:rFonts w:ascii="Arial" w:hAnsi="Arial" w:cs="Arial"/>
          <w:b/>
          <w:bCs/>
          <w:lang w:val="en-US"/>
        </w:rPr>
      </w:pPr>
      <w:hyperlink r:id="rId12" w:history="1">
        <w:r w:rsidRPr="00C61EDF">
          <w:rPr>
            <w:rStyle w:val="Hipercze"/>
            <w:rFonts w:ascii="Arial" w:hAnsi="Arial" w:cs="Arial"/>
            <w:b/>
            <w:bCs/>
            <w:u w:val="none"/>
            <w:lang w:val="en-US"/>
          </w:rPr>
          <w:t>iz.opole@plk-sa.pl</w:t>
        </w:r>
      </w:hyperlink>
    </w:p>
    <w:p w14:paraId="5AFCBAB6" w14:textId="77777777" w:rsidR="00680CEF" w:rsidRPr="00C61EDF" w:rsidRDefault="00680CEF" w:rsidP="00CE2492">
      <w:pPr>
        <w:spacing w:after="120" w:line="276" w:lineRule="auto"/>
        <w:ind w:left="0"/>
        <w:jc w:val="center"/>
        <w:rPr>
          <w:rFonts w:ascii="Arial" w:hAnsi="Arial" w:cs="Arial"/>
          <w:b/>
          <w:bCs/>
        </w:rPr>
      </w:pPr>
      <w:r w:rsidRPr="00C61EDF">
        <w:rPr>
          <w:rFonts w:ascii="Arial" w:hAnsi="Arial" w:cs="Arial"/>
          <w:b/>
          <w:bCs/>
        </w:rPr>
        <w:t>www.plk-sa.pl</w:t>
      </w:r>
    </w:p>
    <w:p w14:paraId="67583539" w14:textId="77777777" w:rsidR="006017C3" w:rsidRPr="00C61EDF" w:rsidRDefault="006017C3" w:rsidP="00B43BF9">
      <w:pPr>
        <w:spacing w:line="276" w:lineRule="auto"/>
        <w:ind w:left="0"/>
        <w:rPr>
          <w:rFonts w:ascii="Arial" w:hAnsi="Arial" w:cs="Arial"/>
          <w:b/>
          <w:bCs/>
          <w:sz w:val="28"/>
          <w:szCs w:val="28"/>
        </w:rPr>
      </w:pPr>
    </w:p>
    <w:p w14:paraId="6A92B9A5" w14:textId="59215492" w:rsidR="000A5A09" w:rsidRDefault="000A5A09" w:rsidP="00A279D7">
      <w:pPr>
        <w:spacing w:line="360" w:lineRule="auto"/>
        <w:ind w:left="0"/>
        <w:jc w:val="center"/>
        <w:rPr>
          <w:rFonts w:ascii="Arial" w:hAnsi="Arial" w:cs="Arial"/>
          <w:b/>
          <w:bCs/>
          <w:sz w:val="28"/>
          <w:szCs w:val="28"/>
        </w:rPr>
      </w:pPr>
      <w:r>
        <w:rPr>
          <w:rFonts w:ascii="Arial" w:hAnsi="Arial" w:cs="Arial"/>
          <w:b/>
          <w:bCs/>
          <w:sz w:val="28"/>
          <w:szCs w:val="28"/>
        </w:rPr>
        <w:t>Specyfikacja Warunków Zamówienia</w:t>
      </w:r>
    </w:p>
    <w:p w14:paraId="6EB6568E" w14:textId="3306462E" w:rsidR="00A279D7" w:rsidRDefault="00A279D7" w:rsidP="00A279D7">
      <w:pPr>
        <w:spacing w:line="360" w:lineRule="auto"/>
        <w:ind w:left="0"/>
        <w:jc w:val="center"/>
        <w:rPr>
          <w:rFonts w:ascii="Arial" w:hAnsi="Arial" w:cs="Arial"/>
          <w:b/>
          <w:bCs/>
          <w:sz w:val="28"/>
          <w:szCs w:val="28"/>
        </w:rPr>
      </w:pPr>
      <w:r>
        <w:rPr>
          <w:rFonts w:ascii="Arial" w:hAnsi="Arial" w:cs="Arial"/>
          <w:b/>
          <w:bCs/>
          <w:sz w:val="28"/>
          <w:szCs w:val="28"/>
        </w:rPr>
        <w:t>(SWZ)</w:t>
      </w:r>
    </w:p>
    <w:p w14:paraId="080B61BF" w14:textId="241E8796" w:rsidR="00A279D7" w:rsidRPr="00A279D7" w:rsidRDefault="00A279D7" w:rsidP="00A279D7">
      <w:pPr>
        <w:spacing w:after="600" w:line="276" w:lineRule="auto"/>
        <w:ind w:left="0"/>
        <w:jc w:val="center"/>
        <w:rPr>
          <w:rFonts w:ascii="Arial" w:hAnsi="Arial" w:cs="Arial"/>
          <w:b/>
          <w:bCs/>
        </w:rPr>
      </w:pPr>
      <w:r w:rsidRPr="00A279D7">
        <w:rPr>
          <w:rFonts w:ascii="Arial" w:hAnsi="Arial" w:cs="Arial"/>
          <w:bCs/>
        </w:rPr>
        <w:t xml:space="preserve">dla postępowania prowadzonego w trybie zapytania ofertowego </w:t>
      </w:r>
      <w:r w:rsidRPr="002174A3">
        <w:rPr>
          <w:rFonts w:ascii="Arial" w:hAnsi="Arial" w:cs="Arial"/>
          <w:bCs/>
        </w:rPr>
        <w:t>otwartego,</w:t>
      </w:r>
      <w:r w:rsidRPr="00A279D7">
        <w:rPr>
          <w:rFonts w:ascii="Arial" w:hAnsi="Arial" w:cs="Arial"/>
          <w:bCs/>
        </w:rPr>
        <w:t xml:space="preserve"> pn.:</w:t>
      </w:r>
    </w:p>
    <w:p w14:paraId="19E8CF74" w14:textId="69B182BE" w:rsidR="000A5A09" w:rsidRPr="00791768" w:rsidRDefault="00A279D7" w:rsidP="001E260E">
      <w:pPr>
        <w:pStyle w:val="Nagwek2"/>
        <w:jc w:val="center"/>
        <w:rPr>
          <w:rFonts w:ascii="Arial" w:eastAsia="Times New Roman" w:hAnsi="Arial" w:cs="Arial"/>
          <w:bCs/>
          <w:i w:val="0"/>
          <w:spacing w:val="-15"/>
          <w:sz w:val="28"/>
          <w:szCs w:val="28"/>
          <w:lang w:eastAsia="pl-PL"/>
        </w:rPr>
      </w:pPr>
      <w:r w:rsidRPr="00791768">
        <w:rPr>
          <w:rFonts w:ascii="Arial" w:hAnsi="Arial" w:cs="Arial"/>
          <w:i w:val="0"/>
          <w:sz w:val="28"/>
          <w:szCs w:val="28"/>
        </w:rPr>
        <w:t>„</w:t>
      </w:r>
      <w:r w:rsidR="00524374" w:rsidRPr="00524374">
        <w:rPr>
          <w:rFonts w:ascii="Arial" w:hAnsi="Arial" w:cs="Arial"/>
          <w:i w:val="0"/>
          <w:sz w:val="28"/>
          <w:szCs w:val="28"/>
          <w:shd w:val="clear" w:color="auto" w:fill="FFFFFF"/>
        </w:rPr>
        <w:t>Poprawa efektywności energetycznej. Zabudowa urządzeń do kompensacji mocy biernej w wybranych lokalizacjach Zakładu Linii Kolejowych w Opolu</w:t>
      </w:r>
      <w:r w:rsidRPr="00791768">
        <w:rPr>
          <w:rFonts w:ascii="Arial" w:hAnsi="Arial" w:cs="Arial"/>
          <w:i w:val="0"/>
          <w:sz w:val="28"/>
          <w:szCs w:val="28"/>
        </w:rPr>
        <w:t>”</w:t>
      </w:r>
    </w:p>
    <w:p w14:paraId="136B46D2" w14:textId="77777777" w:rsidR="000A5A09" w:rsidRDefault="000A5A09" w:rsidP="001E260E">
      <w:pPr>
        <w:spacing w:line="276" w:lineRule="auto"/>
        <w:ind w:left="0"/>
        <w:jc w:val="center"/>
        <w:rPr>
          <w:rFonts w:ascii="Arial" w:hAnsi="Arial" w:cs="Arial"/>
          <w:b/>
          <w:bCs/>
          <w:sz w:val="28"/>
          <w:szCs w:val="28"/>
        </w:rPr>
      </w:pPr>
    </w:p>
    <w:p w14:paraId="1588AA2D" w14:textId="77777777" w:rsidR="000A5A09" w:rsidRPr="00BD0D00" w:rsidRDefault="000A5A09" w:rsidP="000A5A09">
      <w:pPr>
        <w:spacing w:line="276" w:lineRule="auto"/>
        <w:ind w:left="0"/>
        <w:jc w:val="center"/>
        <w:rPr>
          <w:rFonts w:ascii="Arial" w:hAnsi="Arial" w:cs="Arial"/>
          <w:b/>
          <w:bCs/>
          <w:sz w:val="28"/>
          <w:szCs w:val="28"/>
        </w:rPr>
      </w:pPr>
    </w:p>
    <w:p w14:paraId="55184F17" w14:textId="77777777" w:rsidR="00311C11" w:rsidRDefault="00311C11" w:rsidP="000A5A09">
      <w:pPr>
        <w:spacing w:after="60" w:line="360" w:lineRule="auto"/>
        <w:ind w:left="7655" w:hanging="1418"/>
        <w:jc w:val="left"/>
        <w:rPr>
          <w:rFonts w:ascii="Arial" w:hAnsi="Arial" w:cs="Arial"/>
          <w:b/>
          <w:sz w:val="22"/>
          <w:szCs w:val="22"/>
        </w:rPr>
      </w:pPr>
    </w:p>
    <w:p w14:paraId="4749ABFC" w14:textId="77777777" w:rsidR="003371C5" w:rsidRDefault="003371C5" w:rsidP="000A5A09">
      <w:pPr>
        <w:spacing w:after="60" w:line="360" w:lineRule="auto"/>
        <w:ind w:left="7655" w:hanging="1418"/>
        <w:jc w:val="left"/>
        <w:rPr>
          <w:rFonts w:ascii="Arial" w:hAnsi="Arial" w:cs="Arial"/>
          <w:b/>
          <w:sz w:val="22"/>
          <w:szCs w:val="22"/>
        </w:rPr>
      </w:pPr>
    </w:p>
    <w:p w14:paraId="36F5498E" w14:textId="77777777" w:rsidR="000A5A09" w:rsidRDefault="000A5A09" w:rsidP="000A5A09">
      <w:pPr>
        <w:spacing w:after="60" w:line="360" w:lineRule="auto"/>
        <w:ind w:left="7655" w:hanging="1418"/>
        <w:jc w:val="left"/>
        <w:rPr>
          <w:rFonts w:ascii="Arial" w:hAnsi="Arial" w:cs="Arial"/>
          <w:b/>
          <w:sz w:val="22"/>
          <w:szCs w:val="22"/>
        </w:rPr>
      </w:pPr>
      <w:r w:rsidRPr="00DF2BD5">
        <w:rPr>
          <w:rFonts w:ascii="Arial" w:hAnsi="Arial" w:cs="Arial"/>
          <w:b/>
          <w:sz w:val="22"/>
          <w:szCs w:val="22"/>
        </w:rPr>
        <w:t>ZATWIERDZAM</w:t>
      </w:r>
    </w:p>
    <w:p w14:paraId="7B1391D1" w14:textId="77777777" w:rsidR="000A5A09" w:rsidRPr="00DF2BD5" w:rsidRDefault="000A5A09" w:rsidP="000A5A09">
      <w:pPr>
        <w:spacing w:after="60" w:line="360" w:lineRule="auto"/>
        <w:ind w:left="7655" w:hanging="1418"/>
        <w:jc w:val="left"/>
        <w:rPr>
          <w:rFonts w:ascii="Arial" w:hAnsi="Arial" w:cs="Arial"/>
          <w:b/>
          <w:sz w:val="22"/>
          <w:szCs w:val="22"/>
        </w:rPr>
      </w:pPr>
    </w:p>
    <w:p w14:paraId="38CDF8D6" w14:textId="77777777" w:rsidR="000A5A09" w:rsidRPr="00DF2BD5" w:rsidRDefault="000A5A09" w:rsidP="000A5A09">
      <w:pPr>
        <w:spacing w:after="60" w:line="360" w:lineRule="auto"/>
        <w:ind w:left="7230" w:hanging="1418"/>
        <w:jc w:val="left"/>
        <w:rPr>
          <w:rFonts w:ascii="Arial" w:hAnsi="Arial" w:cs="Arial"/>
          <w:b/>
          <w:sz w:val="12"/>
          <w:szCs w:val="16"/>
        </w:rPr>
      </w:pPr>
      <w:r w:rsidRPr="00DF2BD5">
        <w:rPr>
          <w:rFonts w:ascii="Arial" w:hAnsi="Arial" w:cs="Arial"/>
          <w:b/>
          <w:sz w:val="22"/>
          <w:szCs w:val="22"/>
        </w:rPr>
        <w:t>______________________</w:t>
      </w:r>
    </w:p>
    <w:p w14:paraId="50CFF199" w14:textId="77777777" w:rsidR="000A5A09" w:rsidRPr="005B39E5" w:rsidRDefault="000A5A09" w:rsidP="000A5A09">
      <w:pPr>
        <w:spacing w:after="60" w:line="360" w:lineRule="auto"/>
        <w:ind w:left="5954"/>
        <w:jc w:val="left"/>
        <w:rPr>
          <w:rFonts w:ascii="Arial" w:hAnsi="Arial" w:cs="Arial"/>
          <w:b/>
          <w:sz w:val="12"/>
          <w:szCs w:val="16"/>
        </w:rPr>
      </w:pPr>
      <w:r w:rsidRPr="00DF2BD5">
        <w:rPr>
          <w:rFonts w:ascii="Arial" w:hAnsi="Arial" w:cs="Arial"/>
          <w:b/>
          <w:sz w:val="12"/>
          <w:szCs w:val="16"/>
        </w:rPr>
        <w:t>(Pełnomocnik Kierownika Zamawiająceg</w:t>
      </w:r>
      <w:r>
        <w:rPr>
          <w:rFonts w:ascii="Arial" w:hAnsi="Arial" w:cs="Arial"/>
          <w:b/>
          <w:sz w:val="12"/>
          <w:szCs w:val="16"/>
        </w:rPr>
        <w:t>o</w:t>
      </w:r>
    </w:p>
    <w:p w14:paraId="32353215" w14:textId="77777777" w:rsidR="00A279D7" w:rsidRDefault="00A279D7" w:rsidP="00525E01">
      <w:pPr>
        <w:spacing w:line="276" w:lineRule="auto"/>
        <w:ind w:left="0"/>
        <w:jc w:val="left"/>
        <w:rPr>
          <w:rFonts w:ascii="Arial" w:hAnsi="Arial" w:cs="Arial"/>
          <w:b/>
          <w:bCs/>
        </w:rPr>
      </w:pPr>
    </w:p>
    <w:p w14:paraId="750684F6" w14:textId="77777777" w:rsidR="00311C11" w:rsidRPr="00C61EDF" w:rsidRDefault="00311C11" w:rsidP="00525E01">
      <w:pPr>
        <w:spacing w:line="276" w:lineRule="auto"/>
        <w:ind w:left="0"/>
        <w:jc w:val="left"/>
        <w:rPr>
          <w:rFonts w:ascii="Arial" w:hAnsi="Arial" w:cs="Arial"/>
          <w:b/>
          <w:bCs/>
        </w:rPr>
      </w:pPr>
    </w:p>
    <w:p w14:paraId="4BFEF13C" w14:textId="7A800CBB" w:rsidR="008B73A2" w:rsidRDefault="00BA7EF3" w:rsidP="000A5A09">
      <w:pPr>
        <w:spacing w:line="276" w:lineRule="auto"/>
        <w:ind w:left="0"/>
        <w:jc w:val="center"/>
        <w:rPr>
          <w:rFonts w:ascii="Arial" w:hAnsi="Arial" w:cs="Arial"/>
          <w:b/>
          <w:bCs/>
        </w:rPr>
      </w:pPr>
      <w:r w:rsidRPr="00C61EDF">
        <w:rPr>
          <w:rFonts w:ascii="Arial" w:hAnsi="Arial" w:cs="Arial"/>
          <w:b/>
          <w:bCs/>
        </w:rPr>
        <w:t>Opole</w:t>
      </w:r>
      <w:r w:rsidR="006017C3" w:rsidRPr="00C61EDF">
        <w:rPr>
          <w:rFonts w:ascii="Arial" w:hAnsi="Arial" w:cs="Arial"/>
          <w:b/>
          <w:bCs/>
        </w:rPr>
        <w:t xml:space="preserve">, </w:t>
      </w:r>
      <w:r w:rsidR="00041D30" w:rsidRPr="00C61EDF">
        <w:rPr>
          <w:rFonts w:ascii="Arial" w:hAnsi="Arial" w:cs="Arial"/>
          <w:b/>
          <w:bCs/>
        </w:rPr>
        <w:t>dnia</w:t>
      </w:r>
      <w:r w:rsidR="00542D80">
        <w:rPr>
          <w:rFonts w:ascii="Arial" w:hAnsi="Arial" w:cs="Arial"/>
          <w:b/>
          <w:bCs/>
        </w:rPr>
        <w:t xml:space="preserve"> 04.05</w:t>
      </w:r>
      <w:r w:rsidR="00417B0B">
        <w:rPr>
          <w:rFonts w:ascii="Arial" w:hAnsi="Arial" w:cs="Arial"/>
          <w:b/>
          <w:bCs/>
        </w:rPr>
        <w:t>.</w:t>
      </w:r>
      <w:r w:rsidR="00266072">
        <w:rPr>
          <w:rFonts w:ascii="Arial" w:hAnsi="Arial" w:cs="Arial"/>
          <w:b/>
          <w:bCs/>
        </w:rPr>
        <w:t>202</w:t>
      </w:r>
      <w:r w:rsidR="001F3ABB">
        <w:rPr>
          <w:rFonts w:ascii="Arial" w:hAnsi="Arial" w:cs="Arial"/>
          <w:b/>
          <w:bCs/>
        </w:rPr>
        <w:t xml:space="preserve">6 </w:t>
      </w:r>
      <w:r w:rsidR="006017C3" w:rsidRPr="00C61EDF">
        <w:rPr>
          <w:rFonts w:ascii="Arial" w:hAnsi="Arial" w:cs="Arial"/>
          <w:b/>
          <w:bCs/>
        </w:rPr>
        <w:t>r</w:t>
      </w:r>
      <w:r w:rsidR="001118DC" w:rsidRPr="00C61EDF">
        <w:rPr>
          <w:rFonts w:ascii="Arial" w:hAnsi="Arial" w:cs="Arial"/>
          <w:b/>
          <w:bCs/>
        </w:rPr>
        <w:t>.</w:t>
      </w:r>
    </w:p>
    <w:p w14:paraId="6E155A5A" w14:textId="77777777" w:rsidR="00405C03" w:rsidRPr="00C61EDF" w:rsidRDefault="00405C03" w:rsidP="000A5A09">
      <w:pPr>
        <w:spacing w:line="276" w:lineRule="auto"/>
        <w:ind w:left="0"/>
        <w:jc w:val="center"/>
        <w:rPr>
          <w:rFonts w:ascii="Arial" w:hAnsi="Arial" w:cs="Arial"/>
          <w:b/>
          <w:bCs/>
        </w:rPr>
      </w:pPr>
    </w:p>
    <w:sdt>
      <w:sdtPr>
        <w:rPr>
          <w:rFonts w:ascii="Arial" w:eastAsia="Batang" w:hAnsi="Arial" w:cs="Arial"/>
          <w:color w:val="auto"/>
          <w:sz w:val="24"/>
          <w:szCs w:val="24"/>
          <w:highlight w:val="cyan"/>
          <w:u w:val="none"/>
          <w:lang w:eastAsia="ar-SA"/>
        </w:rPr>
        <w:id w:val="-804466900"/>
        <w:docPartObj>
          <w:docPartGallery w:val="Table of Contents"/>
          <w:docPartUnique/>
        </w:docPartObj>
      </w:sdtPr>
      <w:sdtEndPr>
        <w:rPr>
          <w:b/>
          <w:bCs/>
          <w:sz w:val="22"/>
          <w:szCs w:val="22"/>
        </w:rPr>
      </w:sdtEndPr>
      <w:sdtContent>
        <w:p w14:paraId="1B1BA0DA" w14:textId="7E1909E7" w:rsidR="00DC5B9B" w:rsidRPr="00C61EDF" w:rsidRDefault="00D72556" w:rsidP="00C62DF6">
          <w:pPr>
            <w:pStyle w:val="Nagwekspisutreci"/>
            <w:rPr>
              <w:rFonts w:ascii="Arial" w:hAnsi="Arial" w:cs="Arial"/>
            </w:rPr>
          </w:pPr>
          <w:r w:rsidRPr="00C61EDF">
            <w:rPr>
              <w:rFonts w:ascii="Arial" w:hAnsi="Arial" w:cs="Arial"/>
            </w:rPr>
            <w:t>Spis treści</w:t>
          </w:r>
        </w:p>
        <w:p w14:paraId="0DC31F61" w14:textId="471F8D50" w:rsidR="00DC5B9B" w:rsidRPr="00C61EDF" w:rsidRDefault="00DC5B9B" w:rsidP="00B43BF9">
          <w:pPr>
            <w:spacing w:line="276" w:lineRule="auto"/>
            <w:rPr>
              <w:rFonts w:ascii="Arial" w:hAnsi="Arial" w:cs="Arial"/>
              <w:highlight w:val="cyan"/>
            </w:rPr>
          </w:pPr>
        </w:p>
        <w:p w14:paraId="127F3AB7" w14:textId="197CA329" w:rsidR="00A32A68" w:rsidRDefault="00DC5B9B">
          <w:pPr>
            <w:pStyle w:val="Spistreci1"/>
            <w:tabs>
              <w:tab w:val="right" w:leader="dot" w:pos="9062"/>
            </w:tabs>
            <w:rPr>
              <w:rFonts w:eastAsiaTheme="minorEastAsia" w:cstheme="minorBidi"/>
              <w:b w:val="0"/>
              <w:bCs w:val="0"/>
              <w:caps w:val="0"/>
              <w:noProof/>
              <w:sz w:val="22"/>
              <w:szCs w:val="22"/>
              <w:lang w:eastAsia="pl-PL"/>
            </w:rPr>
          </w:pPr>
          <w:r w:rsidRPr="00C61EDF">
            <w:rPr>
              <w:rFonts w:ascii="Arial" w:hAnsi="Arial" w:cs="Arial"/>
              <w:b w:val="0"/>
              <w:bCs w:val="0"/>
              <w:caps w:val="0"/>
              <w:sz w:val="22"/>
              <w:szCs w:val="22"/>
              <w:highlight w:val="cyan"/>
            </w:rPr>
            <w:fldChar w:fldCharType="begin"/>
          </w:r>
          <w:r w:rsidRPr="00C61EDF">
            <w:rPr>
              <w:rFonts w:ascii="Arial" w:hAnsi="Arial" w:cs="Arial"/>
              <w:b w:val="0"/>
              <w:bCs w:val="0"/>
              <w:caps w:val="0"/>
              <w:sz w:val="22"/>
              <w:szCs w:val="22"/>
              <w:highlight w:val="cyan"/>
            </w:rPr>
            <w:instrText xml:space="preserve"> TOC \o "1-3" \h \z \u </w:instrText>
          </w:r>
          <w:r w:rsidRPr="00C61EDF">
            <w:rPr>
              <w:rFonts w:ascii="Arial" w:hAnsi="Arial" w:cs="Arial"/>
              <w:b w:val="0"/>
              <w:bCs w:val="0"/>
              <w:caps w:val="0"/>
              <w:sz w:val="22"/>
              <w:szCs w:val="22"/>
              <w:highlight w:val="cyan"/>
            </w:rPr>
            <w:fldChar w:fldCharType="separate"/>
          </w:r>
          <w:hyperlink w:anchor="_Toc83980401" w:history="1">
            <w:r w:rsidR="00A32A68" w:rsidRPr="003A15AB">
              <w:rPr>
                <w:rStyle w:val="Hipercze"/>
                <w:noProof/>
              </w:rPr>
              <w:t>Rozdział I – Informacje ogólne</w:t>
            </w:r>
            <w:r w:rsidR="00A32A68">
              <w:rPr>
                <w:noProof/>
                <w:webHidden/>
              </w:rPr>
              <w:tab/>
            </w:r>
            <w:r w:rsidR="00A32A68">
              <w:rPr>
                <w:noProof/>
                <w:webHidden/>
              </w:rPr>
              <w:fldChar w:fldCharType="begin"/>
            </w:r>
            <w:r w:rsidR="00A32A68">
              <w:rPr>
                <w:noProof/>
                <w:webHidden/>
              </w:rPr>
              <w:instrText xml:space="preserve"> PAGEREF _Toc83980401 \h </w:instrText>
            </w:r>
            <w:r w:rsidR="00A32A68">
              <w:rPr>
                <w:noProof/>
                <w:webHidden/>
              </w:rPr>
            </w:r>
            <w:r w:rsidR="00A32A68">
              <w:rPr>
                <w:noProof/>
                <w:webHidden/>
              </w:rPr>
              <w:fldChar w:fldCharType="separate"/>
            </w:r>
            <w:r w:rsidR="004B7266">
              <w:rPr>
                <w:noProof/>
                <w:webHidden/>
              </w:rPr>
              <w:t>3</w:t>
            </w:r>
            <w:r w:rsidR="00A32A68">
              <w:rPr>
                <w:noProof/>
                <w:webHidden/>
              </w:rPr>
              <w:fldChar w:fldCharType="end"/>
            </w:r>
          </w:hyperlink>
        </w:p>
        <w:p w14:paraId="35FC30C2" w14:textId="6216B71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2" w:history="1">
            <w:r w:rsidRPr="003A15AB">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_Toc83980402 \h </w:instrText>
            </w:r>
            <w:r>
              <w:rPr>
                <w:noProof/>
                <w:webHidden/>
              </w:rPr>
            </w:r>
            <w:r>
              <w:rPr>
                <w:noProof/>
                <w:webHidden/>
              </w:rPr>
              <w:fldChar w:fldCharType="separate"/>
            </w:r>
            <w:r w:rsidR="004B7266">
              <w:rPr>
                <w:noProof/>
                <w:webHidden/>
              </w:rPr>
              <w:t>4</w:t>
            </w:r>
            <w:r>
              <w:rPr>
                <w:noProof/>
                <w:webHidden/>
              </w:rPr>
              <w:fldChar w:fldCharType="end"/>
            </w:r>
          </w:hyperlink>
        </w:p>
        <w:p w14:paraId="26E757BF" w14:textId="3679304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3" w:history="1">
            <w:r w:rsidRPr="003A15AB">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_Toc83980403 \h </w:instrText>
            </w:r>
            <w:r>
              <w:rPr>
                <w:noProof/>
                <w:webHidden/>
              </w:rPr>
            </w:r>
            <w:r>
              <w:rPr>
                <w:noProof/>
                <w:webHidden/>
              </w:rPr>
              <w:fldChar w:fldCharType="separate"/>
            </w:r>
            <w:r w:rsidR="004B7266">
              <w:rPr>
                <w:noProof/>
                <w:webHidden/>
              </w:rPr>
              <w:t>5</w:t>
            </w:r>
            <w:r>
              <w:rPr>
                <w:noProof/>
                <w:webHidden/>
              </w:rPr>
              <w:fldChar w:fldCharType="end"/>
            </w:r>
          </w:hyperlink>
        </w:p>
        <w:p w14:paraId="141E08FD" w14:textId="740A56A7"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4" w:history="1">
            <w:r w:rsidRPr="003A15AB">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_Toc83980404 \h </w:instrText>
            </w:r>
            <w:r>
              <w:rPr>
                <w:noProof/>
                <w:webHidden/>
              </w:rPr>
            </w:r>
            <w:r>
              <w:rPr>
                <w:noProof/>
                <w:webHidden/>
              </w:rPr>
              <w:fldChar w:fldCharType="separate"/>
            </w:r>
            <w:r w:rsidR="004B7266">
              <w:rPr>
                <w:noProof/>
                <w:webHidden/>
              </w:rPr>
              <w:t>8</w:t>
            </w:r>
            <w:r>
              <w:rPr>
                <w:noProof/>
                <w:webHidden/>
              </w:rPr>
              <w:fldChar w:fldCharType="end"/>
            </w:r>
          </w:hyperlink>
        </w:p>
        <w:p w14:paraId="5F4B9A24" w14:textId="0472714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5" w:history="1">
            <w:r w:rsidRPr="003A15AB">
              <w:rPr>
                <w:rStyle w:val="Hipercze"/>
                <w:noProof/>
              </w:rPr>
              <w:t>Rozdział V – Wadium</w:t>
            </w:r>
            <w:r>
              <w:rPr>
                <w:noProof/>
                <w:webHidden/>
              </w:rPr>
              <w:tab/>
            </w:r>
            <w:r>
              <w:rPr>
                <w:noProof/>
                <w:webHidden/>
              </w:rPr>
              <w:fldChar w:fldCharType="begin"/>
            </w:r>
            <w:r>
              <w:rPr>
                <w:noProof/>
                <w:webHidden/>
              </w:rPr>
              <w:instrText xml:space="preserve"> PAGEREF _Toc83980405 \h </w:instrText>
            </w:r>
            <w:r>
              <w:rPr>
                <w:noProof/>
                <w:webHidden/>
              </w:rPr>
            </w:r>
            <w:r>
              <w:rPr>
                <w:noProof/>
                <w:webHidden/>
              </w:rPr>
              <w:fldChar w:fldCharType="separate"/>
            </w:r>
            <w:r w:rsidR="004B7266">
              <w:rPr>
                <w:noProof/>
                <w:webHidden/>
              </w:rPr>
              <w:t>11</w:t>
            </w:r>
            <w:r>
              <w:rPr>
                <w:noProof/>
                <w:webHidden/>
              </w:rPr>
              <w:fldChar w:fldCharType="end"/>
            </w:r>
          </w:hyperlink>
        </w:p>
        <w:p w14:paraId="726534D0" w14:textId="3735F50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6" w:history="1">
            <w:r w:rsidRPr="003A15AB">
              <w:rPr>
                <w:rStyle w:val="Hipercze"/>
                <w:noProof/>
              </w:rPr>
              <w:t>Rozdział VI – Termin związania ofertą</w:t>
            </w:r>
            <w:r>
              <w:rPr>
                <w:noProof/>
                <w:webHidden/>
              </w:rPr>
              <w:tab/>
            </w:r>
            <w:r>
              <w:rPr>
                <w:noProof/>
                <w:webHidden/>
              </w:rPr>
              <w:fldChar w:fldCharType="begin"/>
            </w:r>
            <w:r>
              <w:rPr>
                <w:noProof/>
                <w:webHidden/>
              </w:rPr>
              <w:instrText xml:space="preserve"> PAGEREF _Toc83980406 \h </w:instrText>
            </w:r>
            <w:r>
              <w:rPr>
                <w:noProof/>
                <w:webHidden/>
              </w:rPr>
            </w:r>
            <w:r>
              <w:rPr>
                <w:noProof/>
                <w:webHidden/>
              </w:rPr>
              <w:fldChar w:fldCharType="separate"/>
            </w:r>
            <w:r w:rsidR="004B7266">
              <w:rPr>
                <w:noProof/>
                <w:webHidden/>
              </w:rPr>
              <w:t>11</w:t>
            </w:r>
            <w:r>
              <w:rPr>
                <w:noProof/>
                <w:webHidden/>
              </w:rPr>
              <w:fldChar w:fldCharType="end"/>
            </w:r>
          </w:hyperlink>
        </w:p>
        <w:p w14:paraId="2FA7F252" w14:textId="05184733"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7" w:history="1">
            <w:r w:rsidRPr="003A15AB">
              <w:rPr>
                <w:rStyle w:val="Hipercze"/>
                <w:noProof/>
              </w:rPr>
              <w:t>Rozdział VII – Opis sposobu obliczenia ceny</w:t>
            </w:r>
            <w:r>
              <w:rPr>
                <w:noProof/>
                <w:webHidden/>
              </w:rPr>
              <w:tab/>
            </w:r>
            <w:r>
              <w:rPr>
                <w:noProof/>
                <w:webHidden/>
              </w:rPr>
              <w:fldChar w:fldCharType="begin"/>
            </w:r>
            <w:r>
              <w:rPr>
                <w:noProof/>
                <w:webHidden/>
              </w:rPr>
              <w:instrText xml:space="preserve"> PAGEREF _Toc83980407 \h </w:instrText>
            </w:r>
            <w:r>
              <w:rPr>
                <w:noProof/>
                <w:webHidden/>
              </w:rPr>
            </w:r>
            <w:r>
              <w:rPr>
                <w:noProof/>
                <w:webHidden/>
              </w:rPr>
              <w:fldChar w:fldCharType="separate"/>
            </w:r>
            <w:r w:rsidR="004B7266">
              <w:rPr>
                <w:noProof/>
                <w:webHidden/>
              </w:rPr>
              <w:t>11</w:t>
            </w:r>
            <w:r>
              <w:rPr>
                <w:noProof/>
                <w:webHidden/>
              </w:rPr>
              <w:fldChar w:fldCharType="end"/>
            </w:r>
          </w:hyperlink>
        </w:p>
        <w:p w14:paraId="5907F6D9" w14:textId="5E93B12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8" w:history="1">
            <w:r w:rsidRPr="003A15AB">
              <w:rPr>
                <w:rStyle w:val="Hipercze"/>
                <w:noProof/>
              </w:rPr>
              <w:t>Rozdział VIII – Opis kryteriów i sposób oceny ofert</w:t>
            </w:r>
            <w:r>
              <w:rPr>
                <w:noProof/>
                <w:webHidden/>
              </w:rPr>
              <w:tab/>
            </w:r>
            <w:r>
              <w:rPr>
                <w:noProof/>
                <w:webHidden/>
              </w:rPr>
              <w:fldChar w:fldCharType="begin"/>
            </w:r>
            <w:r>
              <w:rPr>
                <w:noProof/>
                <w:webHidden/>
              </w:rPr>
              <w:instrText xml:space="preserve"> PAGEREF _Toc83980408 \h </w:instrText>
            </w:r>
            <w:r>
              <w:rPr>
                <w:noProof/>
                <w:webHidden/>
              </w:rPr>
            </w:r>
            <w:r>
              <w:rPr>
                <w:noProof/>
                <w:webHidden/>
              </w:rPr>
              <w:fldChar w:fldCharType="separate"/>
            </w:r>
            <w:r w:rsidR="004B7266">
              <w:rPr>
                <w:noProof/>
                <w:webHidden/>
              </w:rPr>
              <w:t>12</w:t>
            </w:r>
            <w:r>
              <w:rPr>
                <w:noProof/>
                <w:webHidden/>
              </w:rPr>
              <w:fldChar w:fldCharType="end"/>
            </w:r>
          </w:hyperlink>
        </w:p>
        <w:p w14:paraId="2195D27A" w14:textId="1E661176"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09" w:history="1">
            <w:r w:rsidRPr="003A15AB">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_Toc83980409 \h </w:instrText>
            </w:r>
            <w:r>
              <w:rPr>
                <w:noProof/>
                <w:webHidden/>
              </w:rPr>
            </w:r>
            <w:r>
              <w:rPr>
                <w:noProof/>
                <w:webHidden/>
              </w:rPr>
              <w:fldChar w:fldCharType="separate"/>
            </w:r>
            <w:r w:rsidR="004B7266">
              <w:rPr>
                <w:noProof/>
                <w:webHidden/>
              </w:rPr>
              <w:t>13</w:t>
            </w:r>
            <w:r>
              <w:rPr>
                <w:noProof/>
                <w:webHidden/>
              </w:rPr>
              <w:fldChar w:fldCharType="end"/>
            </w:r>
          </w:hyperlink>
        </w:p>
        <w:p w14:paraId="0BB85E87" w14:textId="61D57851"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0" w:history="1">
            <w:r w:rsidRPr="003A15AB">
              <w:rPr>
                <w:rStyle w:val="Hipercze"/>
                <w:noProof/>
              </w:rPr>
              <w:t>Rozdział X – Odwrócona ocena ofert</w:t>
            </w:r>
            <w:r>
              <w:rPr>
                <w:noProof/>
                <w:webHidden/>
              </w:rPr>
              <w:tab/>
            </w:r>
            <w:r>
              <w:rPr>
                <w:noProof/>
                <w:webHidden/>
              </w:rPr>
              <w:fldChar w:fldCharType="begin"/>
            </w:r>
            <w:r>
              <w:rPr>
                <w:noProof/>
                <w:webHidden/>
              </w:rPr>
              <w:instrText xml:space="preserve"> PAGEREF _Toc83980410 \h </w:instrText>
            </w:r>
            <w:r>
              <w:rPr>
                <w:noProof/>
                <w:webHidden/>
              </w:rPr>
            </w:r>
            <w:r>
              <w:rPr>
                <w:noProof/>
                <w:webHidden/>
              </w:rPr>
              <w:fldChar w:fldCharType="separate"/>
            </w:r>
            <w:r w:rsidR="004B7266">
              <w:rPr>
                <w:noProof/>
                <w:webHidden/>
              </w:rPr>
              <w:t>14</w:t>
            </w:r>
            <w:r>
              <w:rPr>
                <w:noProof/>
                <w:webHidden/>
              </w:rPr>
              <w:fldChar w:fldCharType="end"/>
            </w:r>
          </w:hyperlink>
        </w:p>
        <w:p w14:paraId="3B0F0A1B" w14:textId="1D9564B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1" w:history="1">
            <w:r w:rsidRPr="003A15AB">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_Toc83980411 \h </w:instrText>
            </w:r>
            <w:r>
              <w:rPr>
                <w:noProof/>
                <w:webHidden/>
              </w:rPr>
            </w:r>
            <w:r>
              <w:rPr>
                <w:noProof/>
                <w:webHidden/>
              </w:rPr>
              <w:fldChar w:fldCharType="separate"/>
            </w:r>
            <w:r w:rsidR="004B7266">
              <w:rPr>
                <w:noProof/>
                <w:webHidden/>
              </w:rPr>
              <w:t>14</w:t>
            </w:r>
            <w:r>
              <w:rPr>
                <w:noProof/>
                <w:webHidden/>
              </w:rPr>
              <w:fldChar w:fldCharType="end"/>
            </w:r>
          </w:hyperlink>
        </w:p>
        <w:p w14:paraId="4B0375F7" w14:textId="22C885FC"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2" w:history="1">
            <w:r w:rsidRPr="003A15AB">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_Toc83980412 \h </w:instrText>
            </w:r>
            <w:r>
              <w:rPr>
                <w:noProof/>
                <w:webHidden/>
              </w:rPr>
            </w:r>
            <w:r>
              <w:rPr>
                <w:noProof/>
                <w:webHidden/>
              </w:rPr>
              <w:fldChar w:fldCharType="separate"/>
            </w:r>
            <w:r w:rsidR="004B7266">
              <w:rPr>
                <w:noProof/>
                <w:webHidden/>
              </w:rPr>
              <w:t>15</w:t>
            </w:r>
            <w:r>
              <w:rPr>
                <w:noProof/>
                <w:webHidden/>
              </w:rPr>
              <w:fldChar w:fldCharType="end"/>
            </w:r>
          </w:hyperlink>
        </w:p>
        <w:p w14:paraId="5ED15B7F" w14:textId="13B905C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3" w:history="1">
            <w:r w:rsidRPr="003A15AB">
              <w:rPr>
                <w:rStyle w:val="Hipercze"/>
                <w:noProof/>
              </w:rPr>
              <w:t>Rozdział</w:t>
            </w:r>
            <w:r w:rsidRPr="003A15AB">
              <w:rPr>
                <w:rStyle w:val="Hipercze"/>
                <w:noProof/>
                <w:lang w:eastAsia="pl-PL"/>
              </w:rPr>
              <w:t xml:space="preserve"> XIII </w:t>
            </w:r>
            <w:r w:rsidRPr="003A15AB">
              <w:rPr>
                <w:rStyle w:val="Hipercze"/>
                <w:noProof/>
              </w:rPr>
              <w:t>–</w:t>
            </w:r>
            <w:r w:rsidRPr="003A15AB">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_Toc83980413 \h </w:instrText>
            </w:r>
            <w:r>
              <w:rPr>
                <w:noProof/>
                <w:webHidden/>
              </w:rPr>
            </w:r>
            <w:r>
              <w:rPr>
                <w:noProof/>
                <w:webHidden/>
              </w:rPr>
              <w:fldChar w:fldCharType="separate"/>
            </w:r>
            <w:r w:rsidR="004B7266">
              <w:rPr>
                <w:noProof/>
                <w:webHidden/>
              </w:rPr>
              <w:t>15</w:t>
            </w:r>
            <w:r>
              <w:rPr>
                <w:noProof/>
                <w:webHidden/>
              </w:rPr>
              <w:fldChar w:fldCharType="end"/>
            </w:r>
          </w:hyperlink>
        </w:p>
        <w:p w14:paraId="20AFFE04" w14:textId="292895C4"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4" w:history="1">
            <w:r w:rsidRPr="003A15AB">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_Toc83980414 \h </w:instrText>
            </w:r>
            <w:r>
              <w:rPr>
                <w:noProof/>
                <w:webHidden/>
              </w:rPr>
            </w:r>
            <w:r>
              <w:rPr>
                <w:noProof/>
                <w:webHidden/>
              </w:rPr>
              <w:fldChar w:fldCharType="separate"/>
            </w:r>
            <w:r w:rsidR="004B7266">
              <w:rPr>
                <w:noProof/>
                <w:webHidden/>
              </w:rPr>
              <w:t>16</w:t>
            </w:r>
            <w:r>
              <w:rPr>
                <w:noProof/>
                <w:webHidden/>
              </w:rPr>
              <w:fldChar w:fldCharType="end"/>
            </w:r>
          </w:hyperlink>
        </w:p>
        <w:p w14:paraId="1AB0A1FE" w14:textId="2B01DFFD"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5" w:history="1">
            <w:r w:rsidRPr="003A15AB">
              <w:rPr>
                <w:rStyle w:val="Hipercze"/>
                <w:noProof/>
              </w:rPr>
              <w:t>Rozdział XV – Pouczenie o środkach odwoławczych</w:t>
            </w:r>
            <w:r>
              <w:rPr>
                <w:noProof/>
                <w:webHidden/>
              </w:rPr>
              <w:tab/>
            </w:r>
            <w:r>
              <w:rPr>
                <w:noProof/>
                <w:webHidden/>
              </w:rPr>
              <w:fldChar w:fldCharType="begin"/>
            </w:r>
            <w:r>
              <w:rPr>
                <w:noProof/>
                <w:webHidden/>
              </w:rPr>
              <w:instrText xml:space="preserve"> PAGEREF _Toc83980415 \h </w:instrText>
            </w:r>
            <w:r>
              <w:rPr>
                <w:noProof/>
                <w:webHidden/>
              </w:rPr>
            </w:r>
            <w:r>
              <w:rPr>
                <w:noProof/>
                <w:webHidden/>
              </w:rPr>
              <w:fldChar w:fldCharType="separate"/>
            </w:r>
            <w:r w:rsidR="004B7266">
              <w:rPr>
                <w:noProof/>
                <w:webHidden/>
              </w:rPr>
              <w:t>18</w:t>
            </w:r>
            <w:r>
              <w:rPr>
                <w:noProof/>
                <w:webHidden/>
              </w:rPr>
              <w:fldChar w:fldCharType="end"/>
            </w:r>
          </w:hyperlink>
        </w:p>
        <w:p w14:paraId="05434C24" w14:textId="078300A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6" w:history="1">
            <w:r w:rsidRPr="003A15AB">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_Toc83980416 \h </w:instrText>
            </w:r>
            <w:r>
              <w:rPr>
                <w:noProof/>
                <w:webHidden/>
              </w:rPr>
            </w:r>
            <w:r>
              <w:rPr>
                <w:noProof/>
                <w:webHidden/>
              </w:rPr>
              <w:fldChar w:fldCharType="separate"/>
            </w:r>
            <w:r w:rsidR="004B7266">
              <w:rPr>
                <w:noProof/>
                <w:webHidden/>
              </w:rPr>
              <w:t>18</w:t>
            </w:r>
            <w:r>
              <w:rPr>
                <w:noProof/>
                <w:webHidden/>
              </w:rPr>
              <w:fldChar w:fldCharType="end"/>
            </w:r>
          </w:hyperlink>
        </w:p>
        <w:p w14:paraId="01CCC3C5" w14:textId="3511B77A"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7" w:history="1">
            <w:r w:rsidRPr="003A15AB">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_Toc83980417 \h </w:instrText>
            </w:r>
            <w:r>
              <w:rPr>
                <w:noProof/>
                <w:webHidden/>
              </w:rPr>
            </w:r>
            <w:r>
              <w:rPr>
                <w:noProof/>
                <w:webHidden/>
              </w:rPr>
              <w:fldChar w:fldCharType="separate"/>
            </w:r>
            <w:r w:rsidR="004B7266">
              <w:rPr>
                <w:noProof/>
                <w:webHidden/>
              </w:rPr>
              <w:t>19</w:t>
            </w:r>
            <w:r>
              <w:rPr>
                <w:noProof/>
                <w:webHidden/>
              </w:rPr>
              <w:fldChar w:fldCharType="end"/>
            </w:r>
          </w:hyperlink>
        </w:p>
        <w:p w14:paraId="277F0302" w14:textId="5CAE5CD9"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8" w:history="1">
            <w:r w:rsidRPr="003A15AB">
              <w:rPr>
                <w:rStyle w:val="Hipercze"/>
                <w:noProof/>
              </w:rPr>
              <w:t>Rozdział XVIII – Klauzula informacyjna RODO</w:t>
            </w:r>
            <w:r>
              <w:rPr>
                <w:noProof/>
                <w:webHidden/>
              </w:rPr>
              <w:tab/>
            </w:r>
            <w:r>
              <w:rPr>
                <w:noProof/>
                <w:webHidden/>
              </w:rPr>
              <w:fldChar w:fldCharType="begin"/>
            </w:r>
            <w:r>
              <w:rPr>
                <w:noProof/>
                <w:webHidden/>
              </w:rPr>
              <w:instrText xml:space="preserve"> PAGEREF _Toc83980418 \h </w:instrText>
            </w:r>
            <w:r>
              <w:rPr>
                <w:noProof/>
                <w:webHidden/>
              </w:rPr>
            </w:r>
            <w:r>
              <w:rPr>
                <w:noProof/>
                <w:webHidden/>
              </w:rPr>
              <w:fldChar w:fldCharType="separate"/>
            </w:r>
            <w:r w:rsidR="004B7266">
              <w:rPr>
                <w:noProof/>
                <w:webHidden/>
              </w:rPr>
              <w:t>19</w:t>
            </w:r>
            <w:r>
              <w:rPr>
                <w:noProof/>
                <w:webHidden/>
              </w:rPr>
              <w:fldChar w:fldCharType="end"/>
            </w:r>
          </w:hyperlink>
        </w:p>
        <w:p w14:paraId="4EA31E2C" w14:textId="5D9DE9A8" w:rsidR="00A32A68" w:rsidRDefault="00A32A68">
          <w:pPr>
            <w:pStyle w:val="Spistreci1"/>
            <w:tabs>
              <w:tab w:val="right" w:leader="dot" w:pos="9062"/>
            </w:tabs>
            <w:rPr>
              <w:rFonts w:eastAsiaTheme="minorEastAsia" w:cstheme="minorBidi"/>
              <w:b w:val="0"/>
              <w:bCs w:val="0"/>
              <w:caps w:val="0"/>
              <w:noProof/>
              <w:sz w:val="22"/>
              <w:szCs w:val="22"/>
              <w:lang w:eastAsia="pl-PL"/>
            </w:rPr>
          </w:pPr>
          <w:hyperlink w:anchor="_Toc83980419" w:history="1">
            <w:r w:rsidRPr="003A15AB">
              <w:rPr>
                <w:rStyle w:val="Hipercze"/>
                <w:noProof/>
              </w:rPr>
              <w:t>ZAŁĄCZNIKI</w:t>
            </w:r>
            <w:r>
              <w:rPr>
                <w:noProof/>
                <w:webHidden/>
              </w:rPr>
              <w:tab/>
            </w:r>
            <w:r>
              <w:rPr>
                <w:noProof/>
                <w:webHidden/>
              </w:rPr>
              <w:fldChar w:fldCharType="begin"/>
            </w:r>
            <w:r>
              <w:rPr>
                <w:noProof/>
                <w:webHidden/>
              </w:rPr>
              <w:instrText xml:space="preserve"> PAGEREF _Toc83980419 \h </w:instrText>
            </w:r>
            <w:r>
              <w:rPr>
                <w:noProof/>
                <w:webHidden/>
              </w:rPr>
            </w:r>
            <w:r>
              <w:rPr>
                <w:noProof/>
                <w:webHidden/>
              </w:rPr>
              <w:fldChar w:fldCharType="separate"/>
            </w:r>
            <w:r w:rsidR="004B7266">
              <w:rPr>
                <w:noProof/>
                <w:webHidden/>
              </w:rPr>
              <w:t>21</w:t>
            </w:r>
            <w:r>
              <w:rPr>
                <w:noProof/>
                <w:webHidden/>
              </w:rPr>
              <w:fldChar w:fldCharType="end"/>
            </w:r>
          </w:hyperlink>
        </w:p>
        <w:p w14:paraId="0DF67B9A" w14:textId="64A1BD38" w:rsidR="00DC5B9B" w:rsidRPr="00C61EDF" w:rsidRDefault="00DC5B9B" w:rsidP="00C62DF6">
          <w:pPr>
            <w:spacing w:line="276" w:lineRule="auto"/>
            <w:jc w:val="left"/>
            <w:rPr>
              <w:rFonts w:ascii="Arial" w:hAnsi="Arial" w:cs="Arial"/>
              <w:sz w:val="22"/>
              <w:szCs w:val="22"/>
            </w:rPr>
          </w:pPr>
          <w:r w:rsidRPr="00C61EDF">
            <w:rPr>
              <w:rFonts w:ascii="Arial" w:hAnsi="Arial" w:cs="Arial"/>
              <w:b/>
              <w:bCs/>
              <w:caps/>
              <w:sz w:val="22"/>
              <w:szCs w:val="22"/>
              <w:highlight w:val="cyan"/>
            </w:rPr>
            <w:fldChar w:fldCharType="end"/>
          </w:r>
        </w:p>
      </w:sdtContent>
    </w:sdt>
    <w:p w14:paraId="309BEF7C" w14:textId="77777777" w:rsidR="00DC5B9B" w:rsidRPr="00C61EDF" w:rsidRDefault="00DC5B9B" w:rsidP="00C62DF6">
      <w:pPr>
        <w:spacing w:line="276" w:lineRule="auto"/>
        <w:ind w:left="33"/>
        <w:jc w:val="left"/>
        <w:rPr>
          <w:rFonts w:ascii="Arial" w:hAnsi="Arial" w:cs="Arial"/>
          <w:b/>
          <w:bCs/>
          <w:sz w:val="22"/>
          <w:szCs w:val="22"/>
        </w:rPr>
      </w:pPr>
    </w:p>
    <w:p w14:paraId="3E48A757" w14:textId="77777777" w:rsidR="00DC5B9B" w:rsidRPr="00C61EDF" w:rsidRDefault="00DC5B9B" w:rsidP="00C62DF6">
      <w:pPr>
        <w:spacing w:line="276" w:lineRule="auto"/>
        <w:ind w:left="33"/>
        <w:jc w:val="left"/>
        <w:rPr>
          <w:rFonts w:ascii="Arial" w:hAnsi="Arial" w:cs="Arial"/>
          <w:b/>
          <w:bCs/>
          <w:sz w:val="22"/>
          <w:szCs w:val="22"/>
        </w:rPr>
      </w:pPr>
    </w:p>
    <w:p w14:paraId="776243B3" w14:textId="77777777" w:rsidR="00FF12DC" w:rsidRPr="00C61EDF" w:rsidRDefault="00FF12DC" w:rsidP="00C62DF6">
      <w:pPr>
        <w:spacing w:line="276" w:lineRule="auto"/>
        <w:ind w:left="33"/>
        <w:jc w:val="left"/>
        <w:rPr>
          <w:rFonts w:ascii="Arial" w:hAnsi="Arial" w:cs="Arial"/>
          <w:b/>
          <w:bCs/>
          <w:sz w:val="22"/>
          <w:szCs w:val="22"/>
        </w:rPr>
      </w:pPr>
    </w:p>
    <w:p w14:paraId="0FCC1601" w14:textId="77777777" w:rsidR="00FF12DC" w:rsidRPr="00C61EDF" w:rsidRDefault="00FF12DC" w:rsidP="00C62DF6">
      <w:pPr>
        <w:spacing w:line="276" w:lineRule="auto"/>
        <w:ind w:left="33"/>
        <w:jc w:val="left"/>
        <w:rPr>
          <w:rFonts w:ascii="Arial" w:hAnsi="Arial" w:cs="Arial"/>
          <w:b/>
          <w:bCs/>
          <w:sz w:val="22"/>
          <w:szCs w:val="22"/>
        </w:rPr>
      </w:pPr>
    </w:p>
    <w:p w14:paraId="2374CE1A" w14:textId="77777777" w:rsidR="00FF12DC" w:rsidRDefault="00FF12DC" w:rsidP="00C62DF6">
      <w:pPr>
        <w:spacing w:line="276" w:lineRule="auto"/>
        <w:ind w:left="33"/>
        <w:jc w:val="left"/>
        <w:rPr>
          <w:rFonts w:ascii="Arial" w:hAnsi="Arial" w:cs="Arial"/>
          <w:b/>
          <w:bCs/>
          <w:sz w:val="22"/>
          <w:szCs w:val="22"/>
        </w:rPr>
      </w:pPr>
    </w:p>
    <w:p w14:paraId="49944723" w14:textId="77777777" w:rsidR="00311C11" w:rsidRPr="00C61EDF" w:rsidRDefault="00311C11" w:rsidP="00C62DF6">
      <w:pPr>
        <w:spacing w:line="276" w:lineRule="auto"/>
        <w:ind w:left="33"/>
        <w:jc w:val="left"/>
        <w:rPr>
          <w:rFonts w:ascii="Arial" w:hAnsi="Arial" w:cs="Arial"/>
          <w:b/>
          <w:bCs/>
          <w:sz w:val="22"/>
          <w:szCs w:val="22"/>
        </w:rPr>
      </w:pPr>
    </w:p>
    <w:p w14:paraId="3B8BF9E0" w14:textId="77777777" w:rsidR="00C62DF6" w:rsidRDefault="00C62DF6" w:rsidP="00C62DF6">
      <w:pPr>
        <w:spacing w:line="276" w:lineRule="auto"/>
        <w:ind w:left="33"/>
        <w:jc w:val="left"/>
        <w:rPr>
          <w:rFonts w:ascii="Arial" w:hAnsi="Arial" w:cs="Arial"/>
          <w:b/>
          <w:bCs/>
          <w:sz w:val="22"/>
          <w:szCs w:val="22"/>
        </w:rPr>
      </w:pPr>
    </w:p>
    <w:p w14:paraId="17E22FAF" w14:textId="77777777" w:rsidR="00C61EDF" w:rsidRPr="00C61EDF" w:rsidRDefault="00C61EDF" w:rsidP="00C62DF6">
      <w:pPr>
        <w:spacing w:line="276" w:lineRule="auto"/>
        <w:ind w:left="33"/>
        <w:jc w:val="left"/>
        <w:rPr>
          <w:rFonts w:ascii="Arial" w:hAnsi="Arial" w:cs="Arial"/>
          <w:b/>
          <w:bCs/>
          <w:sz w:val="22"/>
          <w:szCs w:val="22"/>
        </w:rPr>
      </w:pPr>
    </w:p>
    <w:p w14:paraId="62A74FE6" w14:textId="42CE9CE1" w:rsidR="000A7104" w:rsidRPr="00C61EDF" w:rsidRDefault="000A7104" w:rsidP="0027037E">
      <w:pPr>
        <w:tabs>
          <w:tab w:val="left" w:pos="7935"/>
        </w:tabs>
        <w:spacing w:line="276" w:lineRule="auto"/>
        <w:ind w:left="0"/>
        <w:jc w:val="left"/>
        <w:rPr>
          <w:rFonts w:ascii="Arial" w:hAnsi="Arial" w:cs="Arial"/>
          <w:b/>
          <w:bCs/>
          <w:sz w:val="22"/>
          <w:szCs w:val="22"/>
        </w:rPr>
      </w:pPr>
    </w:p>
    <w:p w14:paraId="554FDB55" w14:textId="7359995F" w:rsidR="00900672" w:rsidRPr="00C61EDF" w:rsidRDefault="00D73AD6" w:rsidP="00C62DF6">
      <w:pPr>
        <w:pStyle w:val="Nagwek1"/>
      </w:pPr>
      <w:bookmarkStart w:id="0" w:name="_Toc83980401"/>
      <w:r w:rsidRPr="00C61EDF">
        <w:lastRenderedPageBreak/>
        <w:t>Rozdział I</w:t>
      </w:r>
      <w:r w:rsidR="003E10F6" w:rsidRPr="00C61EDF">
        <w:t xml:space="preserve"> –</w:t>
      </w:r>
      <w:r w:rsidR="00900672" w:rsidRPr="00C61EDF">
        <w:t xml:space="preserve"> Informacje </w:t>
      </w:r>
      <w:r w:rsidR="000B794C" w:rsidRPr="00C61EDF">
        <w:t>o</w:t>
      </w:r>
      <w:r w:rsidR="00900672" w:rsidRPr="00C61EDF">
        <w:t>gólne</w:t>
      </w:r>
      <w:bookmarkEnd w:id="0"/>
    </w:p>
    <w:p w14:paraId="0BF74AEB" w14:textId="77777777" w:rsidR="005863D4" w:rsidRPr="005863D4" w:rsidRDefault="005863D4" w:rsidP="005863D4">
      <w:pPr>
        <w:pStyle w:val="Akapitzlist"/>
        <w:spacing w:line="360" w:lineRule="auto"/>
        <w:ind w:left="284"/>
        <w:rPr>
          <w:rFonts w:ascii="Arial" w:hAnsi="Arial" w:cs="Arial"/>
          <w:b/>
          <w:bCs/>
          <w:sz w:val="22"/>
          <w:szCs w:val="22"/>
        </w:rPr>
      </w:pPr>
    </w:p>
    <w:p w14:paraId="49EC3121"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PKP Polskie Linie Kolejowe S.A. z siedzibą w Warszawie przy ulicy Targowej 74, Zakład Linii Kolejowych w Opolu Dział Gospodarki Materiałowej i Zamówień ul. Księcia Jana Dobrego 1; 45-090 Opole</w:t>
      </w:r>
      <w:r w:rsidRPr="003A2682" w:rsidDel="007E0A95">
        <w:rPr>
          <w:rFonts w:ascii="Arial" w:hAnsi="Arial" w:cs="Arial"/>
          <w:bCs/>
          <w:i/>
          <w:sz w:val="22"/>
          <w:szCs w:val="22"/>
        </w:rPr>
        <w:t xml:space="preserve"> </w:t>
      </w:r>
      <w:r w:rsidRPr="003A2682">
        <w:rPr>
          <w:rFonts w:ascii="Arial" w:hAnsi="Arial" w:cs="Arial"/>
          <w:bCs/>
          <w:sz w:val="22"/>
          <w:szCs w:val="22"/>
        </w:rPr>
        <w:t xml:space="preserve">zwany dalej „Zamawiającym” zaprasza do składania ofert </w:t>
      </w:r>
      <w:r w:rsidRPr="003A2682">
        <w:rPr>
          <w:rFonts w:ascii="Arial" w:hAnsi="Arial" w:cs="Arial"/>
          <w:bCs/>
          <w:sz w:val="22"/>
          <w:szCs w:val="22"/>
        </w:rPr>
        <w:br/>
        <w:t xml:space="preserve">w postępowaniu prowadzonym w trybie zapytania ofertowego </w:t>
      </w:r>
      <w:r>
        <w:rPr>
          <w:rFonts w:ascii="Arial" w:hAnsi="Arial" w:cs="Arial"/>
          <w:bCs/>
          <w:sz w:val="22"/>
          <w:szCs w:val="22"/>
        </w:rPr>
        <w:t>otwartego</w:t>
      </w:r>
      <w:r w:rsidRPr="003A2682">
        <w:rPr>
          <w:rFonts w:ascii="Arial" w:hAnsi="Arial" w:cs="Arial"/>
          <w:bCs/>
          <w:sz w:val="22"/>
          <w:szCs w:val="22"/>
        </w:rPr>
        <w:t>.</w:t>
      </w:r>
    </w:p>
    <w:p w14:paraId="0525A379" w14:textId="77777777" w:rsidR="00335450" w:rsidRPr="003A2682" w:rsidRDefault="00335450" w:rsidP="00335450">
      <w:pPr>
        <w:pStyle w:val="Akapitzlist"/>
        <w:numPr>
          <w:ilvl w:val="0"/>
          <w:numId w:val="24"/>
        </w:numPr>
        <w:spacing w:line="360" w:lineRule="auto"/>
        <w:ind w:left="284"/>
        <w:rPr>
          <w:rFonts w:ascii="Arial" w:hAnsi="Arial" w:cs="Arial"/>
          <w:b/>
          <w:bCs/>
          <w:sz w:val="22"/>
          <w:szCs w:val="22"/>
        </w:rPr>
      </w:pPr>
      <w:r w:rsidRPr="003A2682">
        <w:rPr>
          <w:rFonts w:ascii="Arial" w:hAnsi="Arial" w:cs="Arial"/>
          <w:bCs/>
          <w:sz w:val="22"/>
          <w:szCs w:val="22"/>
        </w:rPr>
        <w:t>Postępowanie zakupowe</w:t>
      </w:r>
      <w:r w:rsidRPr="003A2682">
        <w:rPr>
          <w:rFonts w:ascii="Arial" w:hAnsi="Arial" w:cs="Arial"/>
          <w:sz w:val="22"/>
          <w:szCs w:val="22"/>
        </w:rPr>
        <w:t xml:space="preserve"> prowadzone jest zgodnie z zasadami określonymi </w:t>
      </w:r>
      <w:r w:rsidRPr="003A2682">
        <w:rPr>
          <w:rFonts w:ascii="Arial" w:hAnsi="Arial" w:cs="Arial"/>
          <w:sz w:val="22"/>
          <w:szCs w:val="22"/>
        </w:rPr>
        <w:br/>
        <w:t>w „Regulaminie udzielania zamówień logistycznych przez PKP Polskie Linie Kolejowe S.A.”</w:t>
      </w:r>
      <w:r w:rsidRPr="003A2682">
        <w:rPr>
          <w:rFonts w:ascii="Arial" w:hAnsi="Arial" w:cs="Arial"/>
          <w:b/>
          <w:sz w:val="22"/>
          <w:szCs w:val="22"/>
        </w:rPr>
        <w:t xml:space="preserve"> </w:t>
      </w:r>
      <w:r w:rsidRPr="003A2682">
        <w:rPr>
          <w:rFonts w:ascii="Arial" w:hAnsi="Arial" w:cs="Arial"/>
          <w:bCs/>
          <w:sz w:val="22"/>
          <w:szCs w:val="22"/>
        </w:rPr>
        <w:t xml:space="preserve">(dalej: „Regulamin”) dostępnego pod adresem: </w:t>
      </w:r>
      <w:r w:rsidRPr="003A2682">
        <w:rPr>
          <w:rFonts w:ascii="Arial" w:hAnsi="Arial" w:cs="Arial"/>
          <w:bCs/>
          <w:sz w:val="22"/>
          <w:szCs w:val="22"/>
          <w:u w:val="single"/>
        </w:rPr>
        <w:t>https://</w:t>
      </w:r>
      <w:hyperlink r:id="rId13" w:history="1">
        <w:r w:rsidRPr="003A2682">
          <w:rPr>
            <w:rFonts w:ascii="Arial" w:hAnsi="Arial" w:cs="Arial"/>
            <w:bCs/>
            <w:sz w:val="22"/>
            <w:szCs w:val="22"/>
            <w:u w:val="single"/>
          </w:rPr>
          <w:t>platformazakupowa.plk-sa.pl</w:t>
        </w:r>
      </w:hyperlink>
      <w:r w:rsidRPr="003A2682">
        <w:rPr>
          <w:rFonts w:ascii="Arial" w:hAnsi="Arial" w:cs="Arial"/>
          <w:sz w:val="22"/>
          <w:szCs w:val="22"/>
        </w:rPr>
        <w:t xml:space="preserve"> </w:t>
      </w:r>
    </w:p>
    <w:p w14:paraId="0FFCFC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Postępowanie zakupowe prowadzone jest w języku polskim. Wszystkie dokumenty i oświadczenia składane w Postępowaniu zakupowym, które zostały sporządzone w języku obcym przekazuje się wraz z tłumaczeniem na język polski.</w:t>
      </w:r>
    </w:p>
    <w:p w14:paraId="7768CBCC"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Postępowanie prowadzone jest za pomocą Platformy Zakupowej Zamawiającego (dalej: „Platforma”) dostępnej pod adresem: </w:t>
      </w:r>
      <w:r w:rsidRPr="003A2682">
        <w:rPr>
          <w:rFonts w:ascii="Arial" w:hAnsi="Arial" w:cs="Arial"/>
          <w:bCs/>
          <w:sz w:val="22"/>
          <w:szCs w:val="22"/>
          <w:u w:val="single"/>
        </w:rPr>
        <w:t>https://</w:t>
      </w:r>
      <w:hyperlink r:id="rId14" w:history="1">
        <w:r w:rsidRPr="003A2682">
          <w:rPr>
            <w:rFonts w:ascii="Arial" w:hAnsi="Arial" w:cs="Arial"/>
            <w:bCs/>
            <w:sz w:val="22"/>
            <w:szCs w:val="22"/>
            <w:u w:val="single"/>
          </w:rPr>
          <w:t>platformazakupowa.plk-sa.pl</w:t>
        </w:r>
      </w:hyperlink>
    </w:p>
    <w:p w14:paraId="0A5F548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Na platformie Zakupowej w zakładce </w:t>
      </w:r>
      <w:r w:rsidRPr="003A2682">
        <w:rPr>
          <w:rFonts w:ascii="Arial" w:hAnsi="Arial" w:cs="Arial"/>
          <w:bCs/>
          <w:i/>
          <w:sz w:val="22"/>
          <w:szCs w:val="22"/>
        </w:rPr>
        <w:t xml:space="preserve">Regulacje i procedury procesu zakupowego </w:t>
      </w:r>
      <w:r w:rsidRPr="003A2682">
        <w:rPr>
          <w:rFonts w:ascii="Arial" w:hAnsi="Arial" w:cs="Arial"/>
          <w:bCs/>
          <w:sz w:val="22"/>
          <w:szCs w:val="22"/>
        </w:rPr>
        <w:t xml:space="preserve">dostępny jest </w:t>
      </w:r>
      <w:r w:rsidRPr="003A2682">
        <w:rPr>
          <w:rFonts w:ascii="Arial" w:hAnsi="Arial" w:cs="Arial"/>
          <w:b/>
          <w:bCs/>
          <w:sz w:val="22"/>
          <w:szCs w:val="22"/>
        </w:rPr>
        <w:t>Podręcznik dla Wykonawców</w:t>
      </w:r>
      <w:r w:rsidRPr="003A2682">
        <w:rPr>
          <w:rFonts w:ascii="Arial" w:hAnsi="Arial" w:cs="Arial"/>
          <w:bCs/>
          <w:sz w:val="22"/>
          <w:szCs w:val="22"/>
        </w:rPr>
        <w:t xml:space="preserve"> (dalej: </w:t>
      </w:r>
      <w:r w:rsidRPr="003A2682">
        <w:rPr>
          <w:rFonts w:ascii="Arial" w:hAnsi="Arial" w:cs="Arial"/>
          <w:b/>
          <w:bCs/>
          <w:sz w:val="22"/>
          <w:szCs w:val="22"/>
        </w:rPr>
        <w:t>Podręcznik</w:t>
      </w:r>
      <w:r w:rsidRPr="003A2682">
        <w:rPr>
          <w:rFonts w:ascii="Arial" w:hAnsi="Arial" w:cs="Arial"/>
          <w:bCs/>
          <w:sz w:val="22"/>
          <w:szCs w:val="22"/>
        </w:rPr>
        <w:t xml:space="preserve">) zawierający opis sposobu korzystania z Platformy oraz jej wymagania techniczne. Wykonawca zobowiązany jest postępować zgodnie z instrukcjami zawartymi w </w:t>
      </w:r>
      <w:r w:rsidRPr="003A2682">
        <w:rPr>
          <w:rFonts w:ascii="Arial" w:hAnsi="Arial" w:cs="Arial"/>
          <w:b/>
          <w:bCs/>
          <w:sz w:val="22"/>
          <w:szCs w:val="22"/>
        </w:rPr>
        <w:t>Podręczniku</w:t>
      </w:r>
      <w:r w:rsidRPr="003A2682">
        <w:rPr>
          <w:rFonts w:ascii="Arial" w:hAnsi="Arial" w:cs="Arial"/>
          <w:bCs/>
          <w:sz w:val="22"/>
          <w:szCs w:val="22"/>
        </w:rPr>
        <w:t>.</w:t>
      </w:r>
    </w:p>
    <w:p w14:paraId="063AD654"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 xml:space="preserve">Wykonawca zobowiązany jest do zapoznania się z treścią Specyfikacji Warunków Zamówienia oraz innych Dokumentów zamówienia i uznaje się związanym określonymi  w niej postanowieniami i zasadami postępowania, co potwierdza poprzez złożenie podpisanego oświadczenia stanowiącego </w:t>
      </w:r>
      <w:r w:rsidRPr="003A2682">
        <w:rPr>
          <w:rFonts w:ascii="Arial" w:hAnsi="Arial" w:cs="Arial"/>
          <w:b/>
          <w:bCs/>
          <w:sz w:val="22"/>
          <w:szCs w:val="22"/>
        </w:rPr>
        <w:t>Załącznik nr 2 do SWZ</w:t>
      </w:r>
      <w:r w:rsidRPr="003A2682">
        <w:rPr>
          <w:rFonts w:ascii="Arial" w:hAnsi="Arial" w:cs="Arial"/>
          <w:bCs/>
          <w:sz w:val="22"/>
          <w:szCs w:val="22"/>
        </w:rPr>
        <w:t>.</w:t>
      </w:r>
    </w:p>
    <w:p w14:paraId="1A3CFDBB"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Zamawiający dopuszcza udział w postępowaniu zakupowym Wykonawców wspólnie ubiegających się o udzielenie Zamówienia (konsorcjum). Wykonawcy występujący wspólnie w postępowaniu zobligowani są ustanowić pełnomocnika do reprezentowania ich w postępowaniu zakupowym. Pełnomocnictwo należy złożyć wraz z ofertą.</w:t>
      </w:r>
    </w:p>
    <w:p w14:paraId="30DE9EAA" w14:textId="77777777" w:rsidR="00335450" w:rsidRPr="003A2682"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rPr>
        <w:t>Wykonawca zobowiązany jest do zachowania w poufności wszelkich informacji prawnie chronionych uzyskanych w trakcie negocjacji oraz w trakcie realizacji umowy.</w:t>
      </w:r>
    </w:p>
    <w:p w14:paraId="6779AE48" w14:textId="77777777" w:rsidR="00335450" w:rsidRPr="00877371" w:rsidRDefault="00335450" w:rsidP="00335450">
      <w:pPr>
        <w:pStyle w:val="Akapitzlist"/>
        <w:numPr>
          <w:ilvl w:val="0"/>
          <w:numId w:val="24"/>
        </w:numPr>
        <w:spacing w:line="360" w:lineRule="auto"/>
        <w:ind w:left="284"/>
        <w:rPr>
          <w:rFonts w:ascii="Arial" w:hAnsi="Arial" w:cs="Arial"/>
          <w:bCs/>
          <w:sz w:val="22"/>
          <w:szCs w:val="22"/>
        </w:rPr>
      </w:pPr>
      <w:r w:rsidRPr="003A2682">
        <w:rPr>
          <w:rFonts w:ascii="Arial" w:hAnsi="Arial" w:cs="Arial"/>
          <w:bCs/>
          <w:sz w:val="22"/>
          <w:szCs w:val="22"/>
          <w:u w:val="single"/>
        </w:rPr>
        <w:t>Zamawiający prosi, aby w miarę możliwości ewentualne zadawanie pytań na Platformie</w:t>
      </w:r>
      <w:r w:rsidRPr="003A2682">
        <w:rPr>
          <w:rFonts w:ascii="Arial" w:hAnsi="Arial" w:cs="Arial"/>
          <w:bCs/>
          <w:sz w:val="22"/>
          <w:szCs w:val="22"/>
        </w:rPr>
        <w:t xml:space="preserve">  </w:t>
      </w:r>
      <w:r w:rsidRPr="003A2682">
        <w:rPr>
          <w:rFonts w:ascii="Arial" w:hAnsi="Arial" w:cs="Arial"/>
          <w:bCs/>
          <w:sz w:val="22"/>
          <w:szCs w:val="22"/>
          <w:u w:val="single"/>
        </w:rPr>
        <w:t>Zakupowej odbywało się poprzez zamieszczenie 1 pliku z pytaniami.</w:t>
      </w:r>
    </w:p>
    <w:p w14:paraId="421FE7C8" w14:textId="5C1EF2CF" w:rsidR="00335450" w:rsidRDefault="00335450" w:rsidP="00335450">
      <w:pPr>
        <w:pStyle w:val="Akapitzlist"/>
        <w:numPr>
          <w:ilvl w:val="0"/>
          <w:numId w:val="24"/>
        </w:numPr>
        <w:spacing w:line="360" w:lineRule="auto"/>
        <w:ind w:left="284"/>
        <w:rPr>
          <w:rFonts w:ascii="Arial" w:hAnsi="Arial" w:cs="Arial"/>
          <w:bCs/>
          <w:sz w:val="22"/>
          <w:szCs w:val="22"/>
        </w:rPr>
      </w:pPr>
      <w:r w:rsidRPr="00877371">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r w:rsidR="00646F23">
        <w:rPr>
          <w:rFonts w:ascii="Arial" w:hAnsi="Arial" w:cs="Arial"/>
          <w:bCs/>
          <w:sz w:val="22"/>
          <w:szCs w:val="22"/>
        </w:rPr>
        <w:br/>
      </w:r>
    </w:p>
    <w:p w14:paraId="39BAA309" w14:textId="77777777" w:rsidR="00646F23" w:rsidRDefault="00646F23" w:rsidP="00646F23">
      <w:pPr>
        <w:pStyle w:val="Akapitzlist"/>
        <w:spacing w:line="360" w:lineRule="auto"/>
        <w:ind w:left="284"/>
        <w:rPr>
          <w:rFonts w:ascii="Arial" w:hAnsi="Arial" w:cs="Arial"/>
          <w:bCs/>
          <w:sz w:val="22"/>
          <w:szCs w:val="22"/>
        </w:rPr>
      </w:pPr>
    </w:p>
    <w:p w14:paraId="4592A702" w14:textId="77777777" w:rsidR="00646F23" w:rsidRPr="00877371" w:rsidRDefault="00646F23" w:rsidP="00646F23">
      <w:pPr>
        <w:pStyle w:val="Akapitzlist"/>
        <w:spacing w:line="360" w:lineRule="auto"/>
        <w:ind w:left="284"/>
        <w:rPr>
          <w:rFonts w:ascii="Arial" w:hAnsi="Arial" w:cs="Arial"/>
          <w:bCs/>
          <w:sz w:val="22"/>
          <w:szCs w:val="22"/>
        </w:rPr>
      </w:pPr>
    </w:p>
    <w:p w14:paraId="02775A1C" w14:textId="77777777" w:rsidR="00335450" w:rsidRPr="00030B75" w:rsidRDefault="00335450" w:rsidP="00030B75">
      <w:pPr>
        <w:spacing w:line="360" w:lineRule="auto"/>
        <w:ind w:left="0"/>
        <w:rPr>
          <w:rFonts w:ascii="Arial" w:hAnsi="Arial" w:cs="Arial"/>
          <w:bCs/>
          <w:sz w:val="22"/>
          <w:szCs w:val="22"/>
        </w:rPr>
      </w:pPr>
    </w:p>
    <w:p w14:paraId="138A6282" w14:textId="163E9FEC" w:rsidR="00BF2E60" w:rsidRPr="00C61EDF" w:rsidRDefault="00B564BE" w:rsidP="00C62DF6">
      <w:pPr>
        <w:pStyle w:val="Nagwek1"/>
      </w:pPr>
      <w:bookmarkStart w:id="1" w:name="_Toc83980402"/>
      <w:r w:rsidRPr="00C61EDF">
        <w:lastRenderedPageBreak/>
        <w:t xml:space="preserve">Rozdział </w:t>
      </w:r>
      <w:r w:rsidR="00D73AD6" w:rsidRPr="00C61EDF">
        <w:t>II</w:t>
      </w:r>
      <w:r w:rsidR="003E10F6" w:rsidRPr="00C61EDF">
        <w:t xml:space="preserve"> –</w:t>
      </w:r>
      <w:r w:rsidR="00900672" w:rsidRPr="00C61EDF">
        <w:t xml:space="preserve"> Opis </w:t>
      </w:r>
      <w:r w:rsidR="00E03C52" w:rsidRPr="00C61EDF">
        <w:t>P</w:t>
      </w:r>
      <w:r w:rsidR="00900672" w:rsidRPr="00C61EDF">
        <w:t>rzedmiot</w:t>
      </w:r>
      <w:r w:rsidR="001118DC" w:rsidRPr="00C61EDF">
        <w:t xml:space="preserve">u </w:t>
      </w:r>
      <w:r w:rsidR="00E03C52" w:rsidRPr="00C61EDF">
        <w:t>Z</w:t>
      </w:r>
      <w:r w:rsidR="001118DC" w:rsidRPr="00C61EDF">
        <w:t>amówienia i termin wykonania</w:t>
      </w:r>
      <w:bookmarkEnd w:id="1"/>
      <w:r w:rsidRPr="00C61EDF">
        <w:tab/>
      </w:r>
    </w:p>
    <w:p w14:paraId="6C411928" w14:textId="77777777" w:rsidR="00901A8E" w:rsidRPr="00B667C9" w:rsidRDefault="00901A8E" w:rsidP="00B667C9">
      <w:pPr>
        <w:spacing w:line="360" w:lineRule="auto"/>
        <w:ind w:left="0"/>
        <w:rPr>
          <w:rFonts w:ascii="Arial" w:hAnsi="Arial" w:cs="Arial"/>
          <w:b/>
          <w:bCs/>
          <w:color w:val="FF0000"/>
          <w:szCs w:val="22"/>
        </w:rPr>
      </w:pPr>
    </w:p>
    <w:p w14:paraId="27E1DBB4" w14:textId="02CF6EB1" w:rsidR="00064701" w:rsidRPr="00064701" w:rsidRDefault="000A5A09" w:rsidP="001E260E">
      <w:pPr>
        <w:pStyle w:val="Akapitzlist"/>
        <w:numPr>
          <w:ilvl w:val="0"/>
          <w:numId w:val="12"/>
        </w:numPr>
        <w:spacing w:line="360" w:lineRule="auto"/>
        <w:ind w:left="284"/>
        <w:rPr>
          <w:rFonts w:ascii="Arial" w:hAnsi="Arial" w:cs="Arial"/>
          <w:b/>
          <w:bCs/>
          <w:color w:val="FF0000"/>
          <w:szCs w:val="22"/>
        </w:rPr>
      </w:pPr>
      <w:r w:rsidRPr="00A23423">
        <w:rPr>
          <w:rFonts w:ascii="Arial" w:hAnsi="Arial" w:cs="Arial"/>
          <w:sz w:val="22"/>
          <w:szCs w:val="22"/>
        </w:rPr>
        <w:t>Przedmiotem niniejszego Zamówienia jest</w:t>
      </w:r>
      <w:r w:rsidR="0042602B">
        <w:rPr>
          <w:rFonts w:ascii="Arial" w:hAnsi="Arial" w:cs="Arial"/>
          <w:sz w:val="22"/>
          <w:szCs w:val="22"/>
        </w:rPr>
        <w:t xml:space="preserve"> świadczenie przez Wykonawcę </w:t>
      </w:r>
      <w:r w:rsidR="00321337">
        <w:rPr>
          <w:rFonts w:ascii="Arial" w:hAnsi="Arial" w:cs="Arial"/>
          <w:sz w:val="22"/>
          <w:szCs w:val="22"/>
        </w:rPr>
        <w:t xml:space="preserve">dostawy </w:t>
      </w:r>
      <w:r w:rsidR="006A7F25">
        <w:rPr>
          <w:rFonts w:ascii="Arial" w:hAnsi="Arial" w:cs="Arial"/>
          <w:sz w:val="22"/>
          <w:szCs w:val="22"/>
        </w:rPr>
        <w:t xml:space="preserve">wraz </w:t>
      </w:r>
      <w:r w:rsidR="00321337">
        <w:rPr>
          <w:rFonts w:ascii="Arial" w:hAnsi="Arial" w:cs="Arial"/>
          <w:sz w:val="22"/>
          <w:szCs w:val="22"/>
        </w:rPr>
        <w:t>z montażem</w:t>
      </w:r>
      <w:r w:rsidR="00657E35">
        <w:rPr>
          <w:rFonts w:ascii="Arial" w:hAnsi="Arial" w:cs="Arial"/>
          <w:sz w:val="22"/>
          <w:szCs w:val="22"/>
        </w:rPr>
        <w:t xml:space="preserve"> </w:t>
      </w:r>
      <w:r w:rsidR="0042602B">
        <w:rPr>
          <w:rFonts w:ascii="Arial" w:hAnsi="Arial" w:cs="Arial"/>
          <w:sz w:val="22"/>
          <w:szCs w:val="22"/>
        </w:rPr>
        <w:t>polegając</w:t>
      </w:r>
      <w:r w:rsidR="00120F8E">
        <w:rPr>
          <w:rFonts w:ascii="Arial" w:hAnsi="Arial" w:cs="Arial"/>
          <w:sz w:val="22"/>
          <w:szCs w:val="22"/>
        </w:rPr>
        <w:t>ej</w:t>
      </w:r>
      <w:r w:rsidR="0042602B">
        <w:rPr>
          <w:rFonts w:ascii="Arial" w:hAnsi="Arial" w:cs="Arial"/>
          <w:sz w:val="22"/>
          <w:szCs w:val="22"/>
        </w:rPr>
        <w:t xml:space="preserve"> na </w:t>
      </w:r>
      <w:r w:rsidR="00A17D2F">
        <w:rPr>
          <w:rFonts w:ascii="Arial" w:hAnsi="Arial" w:cs="Arial"/>
          <w:b/>
          <w:bCs/>
          <w:sz w:val="22"/>
          <w:szCs w:val="22"/>
        </w:rPr>
        <w:t>p</w:t>
      </w:r>
      <w:r w:rsidR="00A17D2F" w:rsidRPr="00A17D2F">
        <w:rPr>
          <w:rFonts w:ascii="Arial" w:hAnsi="Arial" w:cs="Arial"/>
          <w:b/>
          <w:bCs/>
          <w:sz w:val="22"/>
          <w:szCs w:val="22"/>
        </w:rPr>
        <w:t>opraw</w:t>
      </w:r>
      <w:r w:rsidR="00A17D2F">
        <w:rPr>
          <w:rFonts w:ascii="Arial" w:hAnsi="Arial" w:cs="Arial"/>
          <w:b/>
          <w:bCs/>
          <w:sz w:val="22"/>
          <w:szCs w:val="22"/>
        </w:rPr>
        <w:t>ie</w:t>
      </w:r>
      <w:r w:rsidR="00A17D2F" w:rsidRPr="00A17D2F">
        <w:rPr>
          <w:rFonts w:ascii="Arial" w:hAnsi="Arial" w:cs="Arial"/>
          <w:b/>
          <w:bCs/>
          <w:sz w:val="22"/>
          <w:szCs w:val="22"/>
        </w:rPr>
        <w:t xml:space="preserve"> efektywności energetycznej</w:t>
      </w:r>
      <w:r w:rsidR="00A17D2F">
        <w:rPr>
          <w:rFonts w:ascii="Arial" w:hAnsi="Arial" w:cs="Arial"/>
          <w:b/>
          <w:bCs/>
          <w:sz w:val="22"/>
          <w:szCs w:val="22"/>
        </w:rPr>
        <w:t xml:space="preserve"> oraz z</w:t>
      </w:r>
      <w:r w:rsidR="00A17D2F" w:rsidRPr="00A17D2F">
        <w:rPr>
          <w:rFonts w:ascii="Arial" w:hAnsi="Arial" w:cs="Arial"/>
          <w:b/>
          <w:bCs/>
          <w:sz w:val="22"/>
          <w:szCs w:val="22"/>
        </w:rPr>
        <w:t>abudow</w:t>
      </w:r>
      <w:r w:rsidR="00A17D2F">
        <w:rPr>
          <w:rFonts w:ascii="Arial" w:hAnsi="Arial" w:cs="Arial"/>
          <w:b/>
          <w:bCs/>
          <w:sz w:val="22"/>
          <w:szCs w:val="22"/>
        </w:rPr>
        <w:t>ie</w:t>
      </w:r>
      <w:r w:rsidR="00A17D2F" w:rsidRPr="00A17D2F">
        <w:rPr>
          <w:rFonts w:ascii="Arial" w:hAnsi="Arial" w:cs="Arial"/>
          <w:b/>
          <w:bCs/>
          <w:sz w:val="22"/>
          <w:szCs w:val="22"/>
        </w:rPr>
        <w:t xml:space="preserve"> urządzeń do kompensacji mocy biernej w wybranych lokalizacjach Zakładu Linii Kolejowych w Opolu </w:t>
      </w:r>
      <w:r w:rsidR="00806638" w:rsidRPr="002570F3">
        <w:rPr>
          <w:rFonts w:ascii="Arial" w:hAnsi="Arial" w:cs="Arial"/>
          <w:sz w:val="22"/>
          <w:szCs w:val="22"/>
        </w:rPr>
        <w:t xml:space="preserve">(dalej: </w:t>
      </w:r>
      <w:r w:rsidR="00806638" w:rsidRPr="003229EB">
        <w:rPr>
          <w:rFonts w:ascii="Arial" w:hAnsi="Arial" w:cs="Arial"/>
          <w:b/>
          <w:sz w:val="22"/>
          <w:szCs w:val="22"/>
        </w:rPr>
        <w:t>„</w:t>
      </w:r>
      <w:r w:rsidR="003229EB" w:rsidRPr="003229EB">
        <w:rPr>
          <w:rFonts w:ascii="Arial" w:hAnsi="Arial" w:cs="Arial"/>
          <w:b/>
          <w:sz w:val="22"/>
          <w:szCs w:val="22"/>
        </w:rPr>
        <w:t>Zamówienie</w:t>
      </w:r>
      <w:r w:rsidR="00806638" w:rsidRPr="003229EB">
        <w:rPr>
          <w:rFonts w:ascii="Arial" w:hAnsi="Arial" w:cs="Arial"/>
          <w:b/>
          <w:sz w:val="22"/>
          <w:szCs w:val="22"/>
        </w:rPr>
        <w:t>”</w:t>
      </w:r>
      <w:r w:rsidR="00806638" w:rsidRPr="002570F3">
        <w:rPr>
          <w:rFonts w:ascii="Arial" w:hAnsi="Arial" w:cs="Arial"/>
          <w:sz w:val="22"/>
          <w:szCs w:val="22"/>
        </w:rPr>
        <w:t>)</w:t>
      </w:r>
      <w:r w:rsidR="0042602B">
        <w:rPr>
          <w:rFonts w:ascii="Arial" w:hAnsi="Arial" w:cs="Arial"/>
          <w:sz w:val="22"/>
          <w:szCs w:val="22"/>
        </w:rPr>
        <w:t xml:space="preserve"> szczegółowo opisan</w:t>
      </w:r>
      <w:r w:rsidR="00120F8E">
        <w:rPr>
          <w:rFonts w:ascii="Arial" w:hAnsi="Arial" w:cs="Arial"/>
          <w:sz w:val="22"/>
          <w:szCs w:val="22"/>
        </w:rPr>
        <w:t>ej</w:t>
      </w:r>
      <w:r w:rsidR="0042602B">
        <w:rPr>
          <w:rFonts w:ascii="Arial" w:hAnsi="Arial" w:cs="Arial"/>
          <w:sz w:val="22"/>
          <w:szCs w:val="22"/>
        </w:rPr>
        <w:t xml:space="preserve"> w Opisie Przedmiotu Zamówienia stanowiącym </w:t>
      </w:r>
      <w:proofErr w:type="spellStart"/>
      <w:r w:rsidR="0042602B" w:rsidRPr="0042602B">
        <w:rPr>
          <w:rFonts w:ascii="Arial" w:hAnsi="Arial" w:cs="Arial"/>
          <w:b/>
          <w:sz w:val="22"/>
          <w:szCs w:val="22"/>
        </w:rPr>
        <w:t>Załacznik</w:t>
      </w:r>
      <w:proofErr w:type="spellEnd"/>
      <w:r w:rsidR="0042602B" w:rsidRPr="0042602B">
        <w:rPr>
          <w:rFonts w:ascii="Arial" w:hAnsi="Arial" w:cs="Arial"/>
          <w:b/>
          <w:sz w:val="22"/>
          <w:szCs w:val="22"/>
        </w:rPr>
        <w:t xml:space="preserve"> nr </w:t>
      </w:r>
      <w:r w:rsidR="00784A3D">
        <w:rPr>
          <w:rFonts w:ascii="Arial" w:hAnsi="Arial" w:cs="Arial"/>
          <w:b/>
          <w:sz w:val="22"/>
          <w:szCs w:val="22"/>
        </w:rPr>
        <w:t>2</w:t>
      </w:r>
      <w:r w:rsidR="0042602B">
        <w:rPr>
          <w:rFonts w:ascii="Arial" w:hAnsi="Arial" w:cs="Arial"/>
          <w:sz w:val="22"/>
          <w:szCs w:val="22"/>
        </w:rPr>
        <w:t xml:space="preserve"> do Umowy</w:t>
      </w:r>
      <w:r w:rsidR="00120F8E">
        <w:rPr>
          <w:rFonts w:ascii="Arial" w:hAnsi="Arial" w:cs="Arial"/>
          <w:sz w:val="22"/>
          <w:szCs w:val="22"/>
        </w:rPr>
        <w:t xml:space="preserve"> (dalej „OPZ”)</w:t>
      </w:r>
      <w:r w:rsidR="0042602B">
        <w:rPr>
          <w:rFonts w:ascii="Arial" w:hAnsi="Arial" w:cs="Arial"/>
          <w:sz w:val="22"/>
          <w:szCs w:val="22"/>
        </w:rPr>
        <w:t xml:space="preserve">. </w:t>
      </w:r>
    </w:p>
    <w:p w14:paraId="42B4AD11" w14:textId="41B9B9FC" w:rsidR="000D53BB" w:rsidRPr="000D53BB" w:rsidRDefault="00B72931" w:rsidP="000D53BB">
      <w:pPr>
        <w:pStyle w:val="Akapitzlist"/>
        <w:numPr>
          <w:ilvl w:val="0"/>
          <w:numId w:val="12"/>
        </w:numPr>
        <w:spacing w:line="360" w:lineRule="auto"/>
        <w:ind w:left="284"/>
        <w:rPr>
          <w:rFonts w:ascii="Arial" w:hAnsi="Arial" w:cs="Arial"/>
          <w:b/>
          <w:bCs/>
          <w:sz w:val="22"/>
          <w:szCs w:val="22"/>
        </w:rPr>
      </w:pPr>
      <w:r w:rsidRPr="000D28FE">
        <w:rPr>
          <w:rFonts w:ascii="Arial" w:hAnsi="Arial" w:cs="Arial"/>
          <w:sz w:val="22"/>
          <w:szCs w:val="22"/>
        </w:rPr>
        <w:t xml:space="preserve">Termin realizacji Zamówienia: </w:t>
      </w:r>
      <w:r w:rsidR="00120F8E" w:rsidRPr="000D28FE">
        <w:rPr>
          <w:rFonts w:ascii="Arial" w:hAnsi="Arial" w:cs="Arial"/>
          <w:b/>
          <w:sz w:val="22"/>
          <w:szCs w:val="22"/>
        </w:rPr>
        <w:t xml:space="preserve">od dnia zawarcia Umowy do dnia </w:t>
      </w:r>
      <w:r w:rsidR="00030B75" w:rsidRPr="000D28FE">
        <w:rPr>
          <w:rFonts w:ascii="Arial" w:hAnsi="Arial" w:cs="Arial"/>
          <w:b/>
          <w:sz w:val="22"/>
          <w:szCs w:val="22"/>
        </w:rPr>
        <w:t>3</w:t>
      </w:r>
      <w:r w:rsidR="00B1528B">
        <w:rPr>
          <w:rFonts w:ascii="Arial" w:hAnsi="Arial" w:cs="Arial"/>
          <w:b/>
          <w:sz w:val="22"/>
          <w:szCs w:val="22"/>
        </w:rPr>
        <w:t>1</w:t>
      </w:r>
      <w:r w:rsidR="00120F8E" w:rsidRPr="000D28FE">
        <w:rPr>
          <w:rFonts w:ascii="Arial" w:hAnsi="Arial" w:cs="Arial"/>
          <w:b/>
          <w:sz w:val="22"/>
          <w:szCs w:val="22"/>
        </w:rPr>
        <w:t>.</w:t>
      </w:r>
      <w:r w:rsidR="003C5756" w:rsidRPr="000D28FE">
        <w:rPr>
          <w:rFonts w:ascii="Arial" w:hAnsi="Arial" w:cs="Arial"/>
          <w:b/>
          <w:sz w:val="22"/>
          <w:szCs w:val="22"/>
        </w:rPr>
        <w:t>1</w:t>
      </w:r>
      <w:r w:rsidR="00B1528B">
        <w:rPr>
          <w:rFonts w:ascii="Arial" w:hAnsi="Arial" w:cs="Arial"/>
          <w:b/>
          <w:sz w:val="22"/>
          <w:szCs w:val="22"/>
        </w:rPr>
        <w:t>0</w:t>
      </w:r>
      <w:r w:rsidR="00120F8E" w:rsidRPr="000D28FE">
        <w:rPr>
          <w:rFonts w:ascii="Arial" w:hAnsi="Arial" w:cs="Arial"/>
          <w:b/>
          <w:sz w:val="22"/>
          <w:szCs w:val="22"/>
        </w:rPr>
        <w:t>.202</w:t>
      </w:r>
      <w:r w:rsidR="001F3ABB" w:rsidRPr="000D28FE">
        <w:rPr>
          <w:rFonts w:ascii="Arial" w:hAnsi="Arial" w:cs="Arial"/>
          <w:b/>
          <w:sz w:val="22"/>
          <w:szCs w:val="22"/>
        </w:rPr>
        <w:t>6</w:t>
      </w:r>
      <w:r w:rsidR="00120F8E" w:rsidRPr="000D28FE">
        <w:rPr>
          <w:rFonts w:ascii="Arial" w:hAnsi="Arial" w:cs="Arial"/>
          <w:b/>
          <w:sz w:val="22"/>
          <w:szCs w:val="22"/>
        </w:rPr>
        <w:t xml:space="preserve"> r</w:t>
      </w:r>
      <w:r w:rsidR="00120F8E" w:rsidRPr="000D28FE">
        <w:rPr>
          <w:rFonts w:ascii="Arial" w:hAnsi="Arial" w:cs="Arial"/>
          <w:bCs/>
          <w:sz w:val="22"/>
          <w:szCs w:val="22"/>
        </w:rPr>
        <w:t>.</w:t>
      </w:r>
    </w:p>
    <w:p w14:paraId="6E17E209" w14:textId="6DD148C7" w:rsidR="00B72931" w:rsidRPr="00907EAA" w:rsidRDefault="00030B75" w:rsidP="000D53BB">
      <w:pPr>
        <w:pStyle w:val="Akapitzlist"/>
        <w:numPr>
          <w:ilvl w:val="0"/>
          <w:numId w:val="12"/>
        </w:numPr>
        <w:spacing w:line="360" w:lineRule="auto"/>
        <w:ind w:left="284"/>
        <w:rPr>
          <w:rFonts w:ascii="Arial" w:hAnsi="Arial" w:cs="Arial"/>
          <w:b/>
          <w:bCs/>
          <w:sz w:val="22"/>
          <w:szCs w:val="22"/>
        </w:rPr>
      </w:pPr>
      <w:r w:rsidRPr="00907EAA">
        <w:rPr>
          <w:rFonts w:ascii="Arial" w:hAnsi="Arial" w:cs="Arial"/>
          <w:sz w:val="22"/>
          <w:szCs w:val="22"/>
        </w:rPr>
        <w:t>Prace będą wykonywane</w:t>
      </w:r>
      <w:r w:rsidR="00B72931" w:rsidRPr="00907EAA">
        <w:rPr>
          <w:rFonts w:ascii="Arial" w:hAnsi="Arial" w:cs="Arial"/>
          <w:sz w:val="22"/>
          <w:szCs w:val="22"/>
        </w:rPr>
        <w:t xml:space="preserve"> na obszarze działania Zakładu Linii Kolejowych w Opolu</w:t>
      </w:r>
      <w:r w:rsidR="00907EAA" w:rsidRPr="00907EAA">
        <w:rPr>
          <w:rFonts w:ascii="Arial" w:hAnsi="Arial" w:cs="Arial"/>
          <w:sz w:val="22"/>
          <w:szCs w:val="22"/>
        </w:rPr>
        <w:t>.</w:t>
      </w:r>
    </w:p>
    <w:p w14:paraId="47A173E7" w14:textId="6493E1D2" w:rsidR="00907EAA" w:rsidRPr="00907EAA" w:rsidRDefault="00907EAA" w:rsidP="00907EAA">
      <w:pPr>
        <w:pStyle w:val="Akapitzlist"/>
        <w:spacing w:line="360" w:lineRule="auto"/>
        <w:ind w:left="284"/>
        <w:rPr>
          <w:rFonts w:ascii="Arial" w:hAnsi="Arial" w:cs="Arial"/>
          <w:b/>
          <w:bCs/>
          <w:sz w:val="22"/>
          <w:szCs w:val="22"/>
        </w:rPr>
      </w:pPr>
      <w:r w:rsidRPr="00907EAA">
        <w:rPr>
          <w:rFonts w:ascii="Arial" w:eastAsia="Times New Roman" w:hAnsi="Arial" w:cs="Arial"/>
          <w:color w:val="000000"/>
          <w:sz w:val="22"/>
          <w:szCs w:val="22"/>
          <w:lang w:eastAsia="pl-PL"/>
        </w:rPr>
        <w:t xml:space="preserve">Stacje Strzelce Opolskie, Szymiszów, Opole Groszowice, Opole Główne, Dąbrowa Niemodlińska zlokalizowane na linii kolejowa nr 132 Bytom - Wrocław Główny; stacje Głogówek, Nysa zlokalizowane na linii kolejowej nr 137 Katowice - Legnica; stacja Boreczek, linia kolejowa nr 276 Wrocław Główny - Międzylesie; stacje </w:t>
      </w:r>
      <w:proofErr w:type="spellStart"/>
      <w:r w:rsidRPr="00907EAA">
        <w:rPr>
          <w:rFonts w:ascii="Arial" w:eastAsia="Times New Roman" w:hAnsi="Arial" w:cs="Arial"/>
          <w:color w:val="000000"/>
          <w:sz w:val="22"/>
          <w:szCs w:val="22"/>
          <w:lang w:eastAsia="pl-PL"/>
        </w:rPr>
        <w:t>Fosowskie</w:t>
      </w:r>
      <w:proofErr w:type="spellEnd"/>
      <w:r w:rsidRPr="00907EAA">
        <w:rPr>
          <w:rFonts w:ascii="Arial" w:eastAsia="Times New Roman" w:hAnsi="Arial" w:cs="Arial"/>
          <w:color w:val="000000"/>
          <w:sz w:val="22"/>
          <w:szCs w:val="22"/>
          <w:lang w:eastAsia="pl-PL"/>
        </w:rPr>
        <w:t xml:space="preserve">, Chrząstowice zlokalizowane na linii kolejowej nr 144 Tarnowskie Góry - </w:t>
      </w:r>
      <w:proofErr w:type="spellStart"/>
      <w:r w:rsidRPr="00907EAA">
        <w:rPr>
          <w:rFonts w:ascii="Arial" w:eastAsia="Times New Roman" w:hAnsi="Arial" w:cs="Arial"/>
          <w:color w:val="000000"/>
          <w:sz w:val="22"/>
          <w:szCs w:val="22"/>
          <w:lang w:eastAsia="pl-PL"/>
        </w:rPr>
        <w:t>Fosowskie</w:t>
      </w:r>
      <w:proofErr w:type="spellEnd"/>
      <w:r w:rsidRPr="00907EAA">
        <w:rPr>
          <w:rFonts w:ascii="Arial" w:eastAsia="Times New Roman" w:hAnsi="Arial" w:cs="Arial"/>
          <w:color w:val="000000"/>
          <w:sz w:val="22"/>
          <w:szCs w:val="22"/>
          <w:lang w:eastAsia="pl-PL"/>
        </w:rPr>
        <w:t>; stacja Gogolin zlokalizowana na linii kolejowej nr 136 Kędzierzyn Koźle - Opole Groszowice; stacje Olesno Śląski, Domaszowice zlokalizowane na linii kolejowej nr 143 Kalety - Wrocław Popowice WP2. Tereny</w:t>
      </w:r>
      <w:r w:rsidRPr="00907EAA">
        <w:rPr>
          <w:rFonts w:ascii="Arial" w:hAnsi="Arial" w:cs="Arial"/>
          <w:sz w:val="22"/>
          <w:szCs w:val="22"/>
        </w:rPr>
        <w:t xml:space="preserve"> na których prowadzone będą prace, nie obejmuj</w:t>
      </w:r>
      <w:r w:rsidR="003A68D4">
        <w:rPr>
          <w:rFonts w:ascii="Arial" w:hAnsi="Arial" w:cs="Arial"/>
          <w:sz w:val="22"/>
          <w:szCs w:val="22"/>
        </w:rPr>
        <w:t>ą</w:t>
      </w:r>
      <w:r w:rsidRPr="00907EAA">
        <w:rPr>
          <w:rFonts w:ascii="Arial" w:hAnsi="Arial" w:cs="Arial"/>
          <w:sz w:val="22"/>
          <w:szCs w:val="22"/>
        </w:rPr>
        <w:t xml:space="preserve"> terenów, które są wpisane do rejestru zabytków lub podlegają innej ochronie konserwatorskiej, oraz nie znajdują się obiekty wpisane do rejestru zabytków lub podlegają innej ochronie konserwatorskiej.</w:t>
      </w:r>
    </w:p>
    <w:p w14:paraId="76DCEFDA" w14:textId="70D18FB0" w:rsidR="000D5641" w:rsidRPr="000D28FE" w:rsidRDefault="000D5641" w:rsidP="000D28FE">
      <w:pPr>
        <w:pStyle w:val="Akapitzlist"/>
        <w:numPr>
          <w:ilvl w:val="0"/>
          <w:numId w:val="12"/>
        </w:numPr>
        <w:suppressAutoHyphens w:val="0"/>
        <w:spacing w:line="360" w:lineRule="auto"/>
        <w:ind w:left="284" w:hanging="426"/>
        <w:rPr>
          <w:rFonts w:ascii="Arial" w:hAnsi="Arial" w:cs="Arial"/>
          <w:sz w:val="22"/>
          <w:szCs w:val="22"/>
        </w:rPr>
      </w:pPr>
      <w:r w:rsidRPr="000D28FE">
        <w:rPr>
          <w:rFonts w:ascii="Arial" w:hAnsi="Arial" w:cs="Arial"/>
          <w:sz w:val="22"/>
          <w:szCs w:val="22"/>
        </w:rPr>
        <w:t xml:space="preserve">Przedmiot Zamówienia nie jest podzielony na </w:t>
      </w:r>
      <w:r w:rsidR="00120F8E" w:rsidRPr="000D28FE">
        <w:rPr>
          <w:rFonts w:ascii="Arial" w:hAnsi="Arial" w:cs="Arial"/>
          <w:sz w:val="22"/>
          <w:szCs w:val="22"/>
        </w:rPr>
        <w:t>etapy</w:t>
      </w:r>
      <w:r w:rsidRPr="000D28FE">
        <w:rPr>
          <w:rFonts w:ascii="Arial" w:hAnsi="Arial" w:cs="Arial"/>
          <w:sz w:val="22"/>
          <w:szCs w:val="22"/>
        </w:rPr>
        <w:t>.</w:t>
      </w:r>
    </w:p>
    <w:p w14:paraId="3807B1E6" w14:textId="77777777" w:rsidR="00AE0789" w:rsidRPr="00075DC2" w:rsidRDefault="00466AF2" w:rsidP="00AE0789">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 xml:space="preserve">Zamawiający </w:t>
      </w:r>
      <w:r w:rsidR="003B6C95" w:rsidRPr="00075DC2">
        <w:rPr>
          <w:rFonts w:ascii="Arial" w:hAnsi="Arial" w:cs="Arial"/>
          <w:sz w:val="22"/>
          <w:szCs w:val="22"/>
        </w:rPr>
        <w:t xml:space="preserve">nie </w:t>
      </w:r>
      <w:r w:rsidRPr="00075DC2">
        <w:rPr>
          <w:rFonts w:ascii="Arial" w:hAnsi="Arial" w:cs="Arial"/>
          <w:sz w:val="22"/>
          <w:szCs w:val="22"/>
        </w:rPr>
        <w:t>zastrzega na swoją rzecz praw</w:t>
      </w:r>
      <w:r w:rsidR="00210F1C" w:rsidRPr="00075DC2">
        <w:rPr>
          <w:rFonts w:ascii="Arial" w:hAnsi="Arial" w:cs="Arial"/>
          <w:sz w:val="22"/>
          <w:szCs w:val="22"/>
        </w:rPr>
        <w:t>a</w:t>
      </w:r>
      <w:r w:rsidRPr="00075DC2">
        <w:rPr>
          <w:rFonts w:ascii="Arial" w:hAnsi="Arial" w:cs="Arial"/>
          <w:sz w:val="22"/>
          <w:szCs w:val="22"/>
        </w:rPr>
        <w:t xml:space="preserve"> rozszerzenia zakresu </w:t>
      </w:r>
      <w:r w:rsidR="001B6184" w:rsidRPr="00075DC2">
        <w:rPr>
          <w:rFonts w:ascii="Arial" w:hAnsi="Arial" w:cs="Arial"/>
          <w:sz w:val="22"/>
          <w:szCs w:val="22"/>
        </w:rPr>
        <w:t>Z</w:t>
      </w:r>
      <w:r w:rsidRPr="00075DC2">
        <w:rPr>
          <w:rFonts w:ascii="Arial" w:hAnsi="Arial" w:cs="Arial"/>
          <w:sz w:val="22"/>
          <w:szCs w:val="22"/>
        </w:rPr>
        <w:t xml:space="preserve">amówienia </w:t>
      </w:r>
      <w:r w:rsidR="002C361A" w:rsidRPr="00075DC2">
        <w:rPr>
          <w:rFonts w:ascii="Arial" w:hAnsi="Arial" w:cs="Arial"/>
          <w:sz w:val="22"/>
          <w:szCs w:val="22"/>
        </w:rPr>
        <w:t>o </w:t>
      </w:r>
      <w:r w:rsidRPr="00075DC2">
        <w:rPr>
          <w:rFonts w:ascii="Arial" w:hAnsi="Arial" w:cs="Arial"/>
          <w:sz w:val="22"/>
          <w:szCs w:val="22"/>
        </w:rPr>
        <w:t xml:space="preserve">dodatkowe </w:t>
      </w:r>
      <w:r w:rsidR="002A388F" w:rsidRPr="00075DC2">
        <w:rPr>
          <w:rFonts w:ascii="Arial" w:hAnsi="Arial" w:cs="Arial"/>
          <w:sz w:val="22"/>
          <w:szCs w:val="22"/>
        </w:rPr>
        <w:t>roboty</w:t>
      </w:r>
      <w:r w:rsidRPr="00075DC2">
        <w:rPr>
          <w:rFonts w:ascii="Arial" w:hAnsi="Arial" w:cs="Arial"/>
          <w:sz w:val="22"/>
          <w:szCs w:val="22"/>
        </w:rPr>
        <w:t xml:space="preserve">, uwzględniające dodatkowe, bieżące potrzeby </w:t>
      </w:r>
      <w:r w:rsidR="00261E4B" w:rsidRPr="00075DC2">
        <w:rPr>
          <w:rFonts w:ascii="Arial" w:hAnsi="Arial" w:cs="Arial"/>
          <w:sz w:val="22"/>
          <w:szCs w:val="22"/>
        </w:rPr>
        <w:t>Zamawiającego (dalej</w:t>
      </w:r>
      <w:r w:rsidR="00210F1C" w:rsidRPr="00075DC2">
        <w:rPr>
          <w:rFonts w:ascii="Arial" w:hAnsi="Arial" w:cs="Arial"/>
          <w:sz w:val="22"/>
          <w:szCs w:val="22"/>
        </w:rPr>
        <w:t xml:space="preserve">: </w:t>
      </w:r>
      <w:r w:rsidR="00210F1C" w:rsidRPr="00075DC2">
        <w:rPr>
          <w:rFonts w:ascii="Arial" w:hAnsi="Arial" w:cs="Arial"/>
          <w:b/>
          <w:sz w:val="22"/>
          <w:szCs w:val="22"/>
        </w:rPr>
        <w:t>„Prawo opcji”</w:t>
      </w:r>
      <w:r w:rsidR="00210F1C" w:rsidRPr="00AA1623">
        <w:rPr>
          <w:rFonts w:ascii="Arial" w:hAnsi="Arial" w:cs="Arial"/>
          <w:bCs/>
          <w:sz w:val="22"/>
          <w:szCs w:val="22"/>
        </w:rPr>
        <w:t>).</w:t>
      </w:r>
    </w:p>
    <w:p w14:paraId="3751C412" w14:textId="77777777" w:rsidR="003B0114" w:rsidRDefault="00AE0789" w:rsidP="003B0114">
      <w:pPr>
        <w:pStyle w:val="NormalnyWeb"/>
        <w:numPr>
          <w:ilvl w:val="0"/>
          <w:numId w:val="12"/>
        </w:numPr>
        <w:spacing w:before="0" w:beforeAutospacing="0" w:after="0" w:line="360" w:lineRule="auto"/>
        <w:ind w:left="284" w:right="-3" w:hanging="426"/>
        <w:rPr>
          <w:rFonts w:ascii="Arial" w:hAnsi="Arial" w:cs="Arial"/>
          <w:sz w:val="22"/>
          <w:szCs w:val="22"/>
        </w:rPr>
      </w:pPr>
      <w:r w:rsidRPr="00075DC2">
        <w:rPr>
          <w:rFonts w:ascii="Arial" w:hAnsi="Arial" w:cs="Arial"/>
          <w:sz w:val="22"/>
          <w:szCs w:val="22"/>
        </w:rPr>
        <w:t>Zamawiający nie przewiduje udzielenia Zamówień, o których mowa w §19 ust. 2 pkt 7 Regulaminu polegających na powtórzeniu tego samego rodzaju zamówień.</w:t>
      </w:r>
    </w:p>
    <w:p w14:paraId="4B770D50" w14:textId="3FE8592C" w:rsidR="008E7327" w:rsidRPr="003B0114" w:rsidRDefault="003B0114" w:rsidP="003B0114">
      <w:pPr>
        <w:pStyle w:val="NormalnyWeb"/>
        <w:numPr>
          <w:ilvl w:val="0"/>
          <w:numId w:val="12"/>
        </w:numPr>
        <w:spacing w:before="0" w:beforeAutospacing="0" w:after="0" w:line="360" w:lineRule="auto"/>
        <w:ind w:left="284" w:right="-3" w:hanging="426"/>
        <w:rPr>
          <w:rFonts w:ascii="Arial" w:hAnsi="Arial" w:cs="Arial"/>
          <w:sz w:val="22"/>
          <w:szCs w:val="22"/>
        </w:rPr>
      </w:pPr>
      <w:r w:rsidRPr="003B0114">
        <w:rPr>
          <w:rFonts w:ascii="Arial" w:hAnsi="Arial" w:cs="Arial"/>
          <w:sz w:val="22"/>
          <w:szCs w:val="22"/>
        </w:rPr>
        <w:t>Zamawiający wyraża zgod</w:t>
      </w:r>
      <w:r w:rsidR="008D4683">
        <w:rPr>
          <w:rFonts w:ascii="Arial" w:hAnsi="Arial" w:cs="Arial"/>
          <w:sz w:val="22"/>
          <w:szCs w:val="22"/>
        </w:rPr>
        <w:t>ę</w:t>
      </w:r>
      <w:r w:rsidRPr="003B0114">
        <w:rPr>
          <w:rFonts w:ascii="Arial" w:hAnsi="Arial" w:cs="Arial"/>
          <w:sz w:val="22"/>
          <w:szCs w:val="22"/>
        </w:rPr>
        <w:t xml:space="preserve"> na powierzenie podwykonawcom realizacji elementów Zamówienia</w:t>
      </w:r>
      <w:r w:rsidR="00D35031">
        <w:rPr>
          <w:rFonts w:ascii="Arial" w:hAnsi="Arial" w:cs="Arial"/>
          <w:sz w:val="22"/>
          <w:szCs w:val="22"/>
        </w:rPr>
        <w:t>.</w:t>
      </w:r>
    </w:p>
    <w:p w14:paraId="10F19189" w14:textId="5DD7EACE" w:rsidR="002A388F" w:rsidRPr="00075DC2" w:rsidRDefault="0026117E" w:rsidP="00C57521">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Wykonawca gwarantuje,</w:t>
      </w:r>
      <w:r w:rsidRPr="00075DC2">
        <w:rPr>
          <w:rFonts w:ascii="Arial" w:eastAsia="Calibri" w:hAnsi="Arial" w:cs="Arial"/>
          <w:sz w:val="22"/>
          <w:szCs w:val="22"/>
          <w:lang w:eastAsia="en-US"/>
        </w:rPr>
        <w:t xml:space="preserve"> iż w realizacji niniejszej Umowy nie będą brali udziału etatowi pracownicy PKP Polskie Linie Kolejowe S.A.</w:t>
      </w:r>
    </w:p>
    <w:p w14:paraId="62E00D65" w14:textId="361734D5" w:rsidR="00BD3A09" w:rsidRPr="00075DC2" w:rsidRDefault="00BD3A09" w:rsidP="00BD3A09">
      <w:pPr>
        <w:numPr>
          <w:ilvl w:val="0"/>
          <w:numId w:val="12"/>
        </w:numPr>
        <w:suppressAutoHyphens w:val="0"/>
        <w:spacing w:line="360" w:lineRule="auto"/>
        <w:ind w:left="284" w:hanging="426"/>
        <w:jc w:val="left"/>
        <w:rPr>
          <w:rFonts w:ascii="Arial" w:eastAsia="Calibri" w:hAnsi="Arial" w:cs="Arial"/>
          <w:sz w:val="22"/>
          <w:szCs w:val="22"/>
          <w:lang w:eastAsia="en-US"/>
        </w:rPr>
      </w:pPr>
      <w:r w:rsidRPr="00075DC2">
        <w:rPr>
          <w:rFonts w:ascii="Arial" w:hAnsi="Arial" w:cs="Arial"/>
          <w:sz w:val="22"/>
          <w:szCs w:val="22"/>
          <w:lang w:eastAsia="pl-PL"/>
        </w:rPr>
        <w:t>Wykonawca</w:t>
      </w:r>
      <w:r w:rsidR="00750EF8">
        <w:rPr>
          <w:rFonts w:ascii="Arial" w:hAnsi="Arial" w:cs="Arial"/>
          <w:sz w:val="22"/>
          <w:szCs w:val="22"/>
          <w:lang w:eastAsia="pl-PL"/>
        </w:rPr>
        <w:t xml:space="preserve"> </w:t>
      </w:r>
      <w:r w:rsidRPr="00075DC2">
        <w:rPr>
          <w:rFonts w:ascii="Arial" w:hAnsi="Arial" w:cs="Arial"/>
          <w:sz w:val="22"/>
          <w:szCs w:val="22"/>
          <w:lang w:eastAsia="pl-PL"/>
        </w:rPr>
        <w:t xml:space="preserve"> przed rozpoczęciem realizacji Umowy powinien uzyskać zezwolenie na prawo wstępu na teren kolejowy</w:t>
      </w:r>
      <w:r w:rsidR="00E06C81">
        <w:rPr>
          <w:rFonts w:ascii="Arial" w:hAnsi="Arial" w:cs="Arial"/>
          <w:sz w:val="22"/>
          <w:szCs w:val="22"/>
          <w:lang w:eastAsia="pl-PL"/>
        </w:rPr>
        <w:t xml:space="preserve"> </w:t>
      </w:r>
      <w:r w:rsidRPr="00075DC2">
        <w:rPr>
          <w:rFonts w:ascii="Arial" w:hAnsi="Arial" w:cs="Arial"/>
          <w:sz w:val="22"/>
          <w:szCs w:val="22"/>
          <w:lang w:eastAsia="pl-PL"/>
        </w:rPr>
        <w:t>oraz powiadomić pisemnie o tym Koordynatora realizacji Umowy ze strony Zamawiającego, o</w:t>
      </w:r>
      <w:r w:rsidR="00901A8E">
        <w:rPr>
          <w:rFonts w:ascii="Arial" w:hAnsi="Arial" w:cs="Arial"/>
          <w:sz w:val="22"/>
          <w:szCs w:val="22"/>
          <w:lang w:eastAsia="pl-PL"/>
        </w:rPr>
        <w:t> </w:t>
      </w:r>
      <w:r w:rsidRPr="00075DC2">
        <w:rPr>
          <w:rFonts w:ascii="Arial" w:hAnsi="Arial" w:cs="Arial"/>
          <w:sz w:val="22"/>
          <w:szCs w:val="22"/>
          <w:lang w:eastAsia="pl-PL"/>
        </w:rPr>
        <w:t xml:space="preserve">którym </w:t>
      </w:r>
      <w:r w:rsidRPr="003B0114">
        <w:rPr>
          <w:rFonts w:ascii="Arial" w:hAnsi="Arial" w:cs="Arial"/>
          <w:sz w:val="22"/>
          <w:szCs w:val="22"/>
          <w:lang w:eastAsia="pl-PL"/>
        </w:rPr>
        <w:t xml:space="preserve">mowa </w:t>
      </w:r>
      <w:r w:rsidRPr="00803DCA">
        <w:rPr>
          <w:rFonts w:ascii="Arial" w:hAnsi="Arial" w:cs="Arial"/>
          <w:color w:val="000000" w:themeColor="text1"/>
          <w:sz w:val="22"/>
          <w:szCs w:val="22"/>
          <w:lang w:eastAsia="pl-PL"/>
        </w:rPr>
        <w:t xml:space="preserve">w § </w:t>
      </w:r>
      <w:r w:rsidR="00122B04" w:rsidRPr="00803DCA">
        <w:rPr>
          <w:rFonts w:ascii="Arial" w:hAnsi="Arial" w:cs="Arial"/>
          <w:color w:val="000000" w:themeColor="text1"/>
          <w:sz w:val="22"/>
          <w:szCs w:val="22"/>
          <w:lang w:eastAsia="pl-PL"/>
        </w:rPr>
        <w:t>2</w:t>
      </w:r>
      <w:r w:rsidR="00803DCA" w:rsidRPr="00803DCA">
        <w:rPr>
          <w:rFonts w:ascii="Arial" w:hAnsi="Arial" w:cs="Arial"/>
          <w:color w:val="000000" w:themeColor="text1"/>
          <w:sz w:val="22"/>
          <w:szCs w:val="22"/>
          <w:lang w:eastAsia="pl-PL"/>
        </w:rPr>
        <w:t>0</w:t>
      </w:r>
      <w:r w:rsidRPr="00803DCA">
        <w:rPr>
          <w:rFonts w:ascii="Arial" w:hAnsi="Arial" w:cs="Arial"/>
          <w:color w:val="000000" w:themeColor="text1"/>
          <w:sz w:val="22"/>
          <w:szCs w:val="22"/>
          <w:lang w:eastAsia="pl-PL"/>
        </w:rPr>
        <w:t xml:space="preserve"> ust. 1 Umowy.</w:t>
      </w:r>
      <w:r w:rsidRPr="00803DCA">
        <w:rPr>
          <w:rFonts w:ascii="Arial" w:hAnsi="Arial" w:cs="Arial"/>
          <w:color w:val="000000" w:themeColor="text1"/>
          <w:sz w:val="22"/>
          <w:szCs w:val="22"/>
        </w:rPr>
        <w:t xml:space="preserve"> </w:t>
      </w:r>
      <w:r w:rsidRPr="003B0114">
        <w:rPr>
          <w:rFonts w:ascii="Arial" w:hAnsi="Arial" w:cs="Arial"/>
          <w:sz w:val="22"/>
          <w:szCs w:val="22"/>
        </w:rPr>
        <w:t>„Zasady</w:t>
      </w:r>
      <w:r w:rsidRPr="00075DC2">
        <w:rPr>
          <w:rFonts w:ascii="Arial" w:hAnsi="Arial" w:cs="Arial"/>
          <w:sz w:val="22"/>
          <w:szCs w:val="22"/>
        </w:rPr>
        <w:t xml:space="preserve"> wstępu na obszar kolejowy zarządzany przez PKP Polskie Linie Kolejowe S.A – Id-21” dostępne są na stronie internetowej </w:t>
      </w:r>
      <w:hyperlink r:id="rId15" w:history="1">
        <w:r w:rsidRPr="00075DC2">
          <w:rPr>
            <w:rStyle w:val="Hipercze"/>
            <w:rFonts w:ascii="Arial" w:hAnsi="Arial" w:cs="Arial"/>
            <w:color w:val="auto"/>
            <w:sz w:val="22"/>
            <w:szCs w:val="22"/>
          </w:rPr>
          <w:t>www.plk-sa.pl</w:t>
        </w:r>
      </w:hyperlink>
      <w:r w:rsidRPr="00075DC2">
        <w:rPr>
          <w:rFonts w:ascii="Arial" w:hAnsi="Arial" w:cs="Arial"/>
          <w:sz w:val="22"/>
          <w:szCs w:val="22"/>
        </w:rPr>
        <w:t>.</w:t>
      </w:r>
    </w:p>
    <w:p w14:paraId="63990988" w14:textId="34A9D599" w:rsidR="00C256D4" w:rsidRPr="00BD3A09" w:rsidRDefault="00C256D4" w:rsidP="00C256D4">
      <w:pPr>
        <w:numPr>
          <w:ilvl w:val="0"/>
          <w:numId w:val="12"/>
        </w:numPr>
        <w:suppressAutoHyphens w:val="0"/>
        <w:spacing w:line="360" w:lineRule="auto"/>
        <w:ind w:left="284" w:hanging="426"/>
        <w:jc w:val="left"/>
        <w:rPr>
          <w:rFonts w:ascii="Arial" w:eastAsia="Calibri" w:hAnsi="Arial" w:cs="Arial"/>
          <w:sz w:val="22"/>
          <w:szCs w:val="22"/>
          <w:lang w:eastAsia="en-US"/>
        </w:rPr>
      </w:pPr>
      <w:r w:rsidRPr="00750EF8">
        <w:rPr>
          <w:rFonts w:ascii="Arial" w:hAnsi="Arial" w:cs="Arial"/>
          <w:color w:val="000000" w:themeColor="text1"/>
          <w:sz w:val="22"/>
          <w:szCs w:val="22"/>
        </w:rPr>
        <w:t xml:space="preserve">Wykonawca </w:t>
      </w:r>
      <w:r w:rsidR="00750EF8" w:rsidRPr="00750EF8">
        <w:rPr>
          <w:rFonts w:ascii="Arial" w:hAnsi="Arial" w:cs="Arial"/>
          <w:color w:val="000000" w:themeColor="text1"/>
          <w:sz w:val="22"/>
          <w:szCs w:val="22"/>
        </w:rPr>
        <w:t>w terminie 3 dni od daty zawarcia Umowy</w:t>
      </w:r>
      <w:r w:rsidR="00750EF8" w:rsidRPr="00750EF8">
        <w:rPr>
          <w:rFonts w:ascii="Arial" w:hAnsi="Arial" w:cs="Arial"/>
          <w:color w:val="000000" w:themeColor="text1"/>
        </w:rPr>
        <w:t xml:space="preserve"> </w:t>
      </w:r>
      <w:r w:rsidRPr="00075DC2">
        <w:rPr>
          <w:rFonts w:ascii="Arial" w:hAnsi="Arial" w:cs="Arial"/>
          <w:sz w:val="22"/>
          <w:szCs w:val="22"/>
        </w:rPr>
        <w:t xml:space="preserve">przedstawi Zamawiającemu kopię </w:t>
      </w:r>
      <w:r w:rsidRPr="00BD3A09">
        <w:rPr>
          <w:rFonts w:ascii="Arial" w:hAnsi="Arial" w:cs="Arial"/>
          <w:sz w:val="22"/>
          <w:szCs w:val="22"/>
        </w:rPr>
        <w:t xml:space="preserve">polisy lub innego dokumentu potwierdzającego zawarcie ubezpieczenia </w:t>
      </w:r>
      <w:r w:rsidRPr="00BD3A09">
        <w:rPr>
          <w:rFonts w:ascii="Arial" w:hAnsi="Arial" w:cs="Arial"/>
          <w:sz w:val="22"/>
          <w:szCs w:val="22"/>
        </w:rPr>
        <w:lastRenderedPageBreak/>
        <w:t xml:space="preserve">odpowiedzialności cywilnej (zarówno kontraktowej, jak i deliktowej) Wykonawcy w związku z prowadzoną przez niego działalnością (w szczególności działalnością związaną z przedmiotem Umowy) oraz posiadanym mieniem z sumą gwarancyjną w wysokości </w:t>
      </w:r>
      <w:r w:rsidRPr="009678E1">
        <w:rPr>
          <w:rFonts w:ascii="Arial" w:hAnsi="Arial" w:cs="Arial"/>
          <w:color w:val="000000" w:themeColor="text1"/>
          <w:sz w:val="22"/>
          <w:szCs w:val="22"/>
        </w:rPr>
        <w:t xml:space="preserve">nie mniejszej niż </w:t>
      </w:r>
      <w:r w:rsidR="00EC32C5" w:rsidRPr="009678E1">
        <w:rPr>
          <w:rFonts w:ascii="Arial" w:hAnsi="Arial" w:cs="Arial"/>
          <w:color w:val="000000" w:themeColor="text1"/>
          <w:sz w:val="22"/>
          <w:szCs w:val="22"/>
        </w:rPr>
        <w:t>32</w:t>
      </w:r>
      <w:r w:rsidR="00BD3A09" w:rsidRPr="009678E1">
        <w:rPr>
          <w:rFonts w:ascii="Arial" w:hAnsi="Arial" w:cs="Arial"/>
          <w:color w:val="000000" w:themeColor="text1"/>
          <w:sz w:val="22"/>
          <w:szCs w:val="22"/>
        </w:rPr>
        <w:t>0</w:t>
      </w:r>
      <w:r w:rsidRPr="009678E1">
        <w:rPr>
          <w:rFonts w:ascii="Arial" w:hAnsi="Arial" w:cs="Arial"/>
          <w:color w:val="000000" w:themeColor="text1"/>
          <w:sz w:val="22"/>
          <w:szCs w:val="22"/>
        </w:rPr>
        <w:t> 000,00 zł (słownie:</w:t>
      </w:r>
      <w:r w:rsidR="007105BD" w:rsidRPr="009678E1">
        <w:rPr>
          <w:rFonts w:ascii="Arial" w:hAnsi="Arial" w:cs="Arial"/>
          <w:color w:val="000000" w:themeColor="text1"/>
          <w:sz w:val="22"/>
          <w:szCs w:val="22"/>
        </w:rPr>
        <w:t xml:space="preserve"> </w:t>
      </w:r>
      <w:r w:rsidR="00EC32C5" w:rsidRPr="009678E1">
        <w:rPr>
          <w:rFonts w:ascii="Arial" w:hAnsi="Arial" w:cs="Arial"/>
          <w:color w:val="000000" w:themeColor="text1"/>
          <w:sz w:val="22"/>
          <w:szCs w:val="22"/>
        </w:rPr>
        <w:t xml:space="preserve">trzysta dwadzieścia tysięcy </w:t>
      </w:r>
      <w:r w:rsidRPr="009678E1">
        <w:rPr>
          <w:rFonts w:ascii="Arial" w:hAnsi="Arial" w:cs="Arial"/>
          <w:color w:val="000000" w:themeColor="text1"/>
          <w:sz w:val="22"/>
          <w:szCs w:val="22"/>
        </w:rPr>
        <w:t>złotych</w:t>
      </w:r>
      <w:r w:rsidR="00BE4F12" w:rsidRPr="009678E1">
        <w:rPr>
          <w:rFonts w:ascii="Arial" w:hAnsi="Arial" w:cs="Arial"/>
          <w:color w:val="000000" w:themeColor="text1"/>
          <w:sz w:val="22"/>
          <w:szCs w:val="22"/>
        </w:rPr>
        <w:t xml:space="preserve"> 00/100</w:t>
      </w:r>
      <w:r w:rsidRPr="009678E1">
        <w:rPr>
          <w:rFonts w:ascii="Arial" w:hAnsi="Arial" w:cs="Arial"/>
          <w:color w:val="000000" w:themeColor="text1"/>
          <w:sz w:val="22"/>
          <w:szCs w:val="22"/>
        </w:rPr>
        <w:t>).</w:t>
      </w:r>
    </w:p>
    <w:p w14:paraId="2DF30232" w14:textId="77777777" w:rsidR="00901A8E" w:rsidRPr="0006507C" w:rsidRDefault="00901A8E" w:rsidP="00AE5B31">
      <w:pPr>
        <w:suppressAutoHyphens w:val="0"/>
        <w:spacing w:line="360" w:lineRule="auto"/>
        <w:ind w:left="0"/>
        <w:jc w:val="left"/>
        <w:rPr>
          <w:rFonts w:ascii="Arial" w:eastAsia="Calibri" w:hAnsi="Arial" w:cs="Arial"/>
          <w:sz w:val="22"/>
          <w:szCs w:val="22"/>
          <w:lang w:eastAsia="en-US"/>
        </w:rPr>
      </w:pPr>
    </w:p>
    <w:p w14:paraId="21949887" w14:textId="25633A84" w:rsidR="00900672" w:rsidRPr="00BD4623" w:rsidRDefault="006030E5" w:rsidP="00F653F1">
      <w:pPr>
        <w:pStyle w:val="Nagwek1"/>
      </w:pPr>
      <w:bookmarkStart w:id="2" w:name="_Toc83980403"/>
      <w:r w:rsidRPr="00BD4623">
        <w:t>R</w:t>
      </w:r>
      <w:r w:rsidR="00B564BE" w:rsidRPr="00BD4623">
        <w:t xml:space="preserve">ozdział </w:t>
      </w:r>
      <w:r w:rsidR="00D73AD6" w:rsidRPr="00BD4623">
        <w:t>III</w:t>
      </w:r>
      <w:r w:rsidR="003E10F6" w:rsidRPr="00BD4623">
        <w:t xml:space="preserve"> –</w:t>
      </w:r>
      <w:r w:rsidR="00900672" w:rsidRPr="00BD4623">
        <w:t xml:space="preserve"> </w:t>
      </w:r>
      <w:r w:rsidR="00C06FC6" w:rsidRPr="00BD4623">
        <w:t>Warunki udziału w postępowaniu i informacja o wymaganych dokumentach</w:t>
      </w:r>
      <w:bookmarkEnd w:id="2"/>
    </w:p>
    <w:p w14:paraId="6679A6F0" w14:textId="77777777" w:rsidR="006A407F" w:rsidRDefault="006A407F" w:rsidP="006A407F">
      <w:pPr>
        <w:spacing w:line="360" w:lineRule="auto"/>
        <w:ind w:left="284"/>
        <w:contextualSpacing/>
        <w:jc w:val="left"/>
        <w:rPr>
          <w:rFonts w:ascii="Arial" w:hAnsi="Arial" w:cs="Arial"/>
          <w:sz w:val="22"/>
          <w:szCs w:val="22"/>
        </w:rPr>
      </w:pPr>
    </w:p>
    <w:p w14:paraId="1DFC9EB8" w14:textId="5D677ED5" w:rsidR="00584D40" w:rsidRPr="00BD4623" w:rsidRDefault="00584D40" w:rsidP="00584D40">
      <w:pPr>
        <w:numPr>
          <w:ilvl w:val="1"/>
          <w:numId w:val="3"/>
        </w:numPr>
        <w:tabs>
          <w:tab w:val="clear" w:pos="1440"/>
        </w:tabs>
        <w:spacing w:line="360" w:lineRule="auto"/>
        <w:ind w:left="284" w:hanging="284"/>
        <w:contextualSpacing/>
        <w:jc w:val="left"/>
        <w:rPr>
          <w:rFonts w:ascii="Arial" w:hAnsi="Arial" w:cs="Arial"/>
          <w:sz w:val="22"/>
          <w:szCs w:val="22"/>
        </w:rPr>
      </w:pPr>
      <w:r w:rsidRPr="00BD4623">
        <w:rPr>
          <w:rFonts w:ascii="Arial" w:hAnsi="Arial" w:cs="Arial"/>
          <w:sz w:val="22"/>
          <w:szCs w:val="22"/>
        </w:rPr>
        <w:t>O udzielenie Zamówienia może ubiegać się Wykonawca:</w:t>
      </w:r>
    </w:p>
    <w:p w14:paraId="56DB0CFB" w14:textId="77777777" w:rsidR="00DD2FD4"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Pr>
          <w:rFonts w:ascii="Arial" w:hAnsi="Arial" w:cs="Arial"/>
          <w:sz w:val="22"/>
          <w:szCs w:val="22"/>
        </w:rPr>
        <w:t>posiada zdolność do występowania w obrocie gospodarczym;</w:t>
      </w:r>
    </w:p>
    <w:p w14:paraId="2C8DD5A6" w14:textId="77777777" w:rsidR="00DD2FD4" w:rsidRPr="00561DF3" w:rsidRDefault="00DD2FD4" w:rsidP="00674FF9">
      <w:pPr>
        <w:numPr>
          <w:ilvl w:val="0"/>
          <w:numId w:val="4"/>
        </w:numPr>
        <w:tabs>
          <w:tab w:val="clear" w:pos="283"/>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posiada uprawnienia do prowadzenia określonej działalności </w:t>
      </w:r>
      <w:r>
        <w:rPr>
          <w:rFonts w:ascii="Arial" w:hAnsi="Arial" w:cs="Arial"/>
          <w:sz w:val="22"/>
          <w:szCs w:val="22"/>
        </w:rPr>
        <w:t xml:space="preserve">gospodarczej lub </w:t>
      </w:r>
      <w:r w:rsidRPr="00561DF3">
        <w:rPr>
          <w:rFonts w:ascii="Arial" w:hAnsi="Arial" w:cs="Arial"/>
          <w:sz w:val="22"/>
          <w:szCs w:val="22"/>
        </w:rPr>
        <w:t>zawodowej, o ile wynika to z odrębnych przepisów</w:t>
      </w:r>
      <w:r>
        <w:rPr>
          <w:rFonts w:ascii="Arial" w:hAnsi="Arial" w:cs="Arial"/>
          <w:sz w:val="22"/>
          <w:szCs w:val="22"/>
        </w:rPr>
        <w:t>;</w:t>
      </w:r>
    </w:p>
    <w:p w14:paraId="5849FA53" w14:textId="77777777" w:rsidR="00DD2FD4" w:rsidRPr="00D81A55" w:rsidRDefault="00DD2FD4" w:rsidP="00674FF9">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561DF3">
        <w:rPr>
          <w:rFonts w:ascii="Arial" w:hAnsi="Arial" w:cs="Arial"/>
          <w:sz w:val="22"/>
          <w:szCs w:val="22"/>
        </w:rPr>
        <w:t xml:space="preserve">znajduje się w sytuacji ekonomicznej lub finansowej zapewniającej wykonanie </w:t>
      </w:r>
      <w:r w:rsidRPr="00D81A55">
        <w:rPr>
          <w:rFonts w:ascii="Arial" w:hAnsi="Arial" w:cs="Arial"/>
          <w:sz w:val="22"/>
          <w:szCs w:val="22"/>
        </w:rPr>
        <w:t>Zamówienia;</w:t>
      </w:r>
    </w:p>
    <w:p w14:paraId="291524C2" w14:textId="77777777" w:rsidR="00DD2FD4" w:rsidRPr="00D81A55" w:rsidRDefault="00DD2FD4" w:rsidP="00674FF9">
      <w:pPr>
        <w:numPr>
          <w:ilvl w:val="0"/>
          <w:numId w:val="4"/>
        </w:numPr>
        <w:tabs>
          <w:tab w:val="clear" w:pos="283"/>
          <w:tab w:val="num" w:pos="567"/>
          <w:tab w:val="num" w:pos="709"/>
        </w:tabs>
        <w:spacing w:line="360" w:lineRule="auto"/>
        <w:ind w:left="709" w:hanging="283"/>
        <w:contextualSpacing/>
        <w:jc w:val="left"/>
        <w:rPr>
          <w:rFonts w:ascii="Arial" w:hAnsi="Arial" w:cs="Arial"/>
          <w:sz w:val="22"/>
          <w:szCs w:val="22"/>
        </w:rPr>
      </w:pPr>
      <w:r w:rsidRPr="00D81A55">
        <w:rPr>
          <w:rFonts w:ascii="Arial" w:hAnsi="Arial" w:cs="Arial"/>
          <w:sz w:val="22"/>
          <w:szCs w:val="22"/>
        </w:rPr>
        <w:t>posiada zdolność techniczną lub zawodową do wykonania Zamówienia;</w:t>
      </w:r>
    </w:p>
    <w:p w14:paraId="10B905F0" w14:textId="77777777" w:rsidR="006D2027"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którego oferta nie podlega odrzuceniu na podstawie § 30 ust. 1 Regulaminu,</w:t>
      </w:r>
    </w:p>
    <w:p w14:paraId="25257FF0" w14:textId="05949D83" w:rsidR="006D2027" w:rsidRPr="00D81A55" w:rsidRDefault="00C21653" w:rsidP="006D2027">
      <w:pPr>
        <w:tabs>
          <w:tab w:val="num" w:pos="709"/>
        </w:tabs>
        <w:spacing w:line="360" w:lineRule="auto"/>
        <w:ind w:left="709" w:hanging="425"/>
        <w:jc w:val="left"/>
        <w:rPr>
          <w:rFonts w:ascii="Arial" w:hAnsi="Arial" w:cs="Arial"/>
          <w:sz w:val="22"/>
          <w:szCs w:val="22"/>
        </w:rPr>
      </w:pPr>
      <w:r w:rsidRPr="00D81A55">
        <w:rPr>
          <w:rFonts w:ascii="Arial" w:hAnsi="Arial" w:cs="Arial"/>
          <w:sz w:val="22"/>
          <w:szCs w:val="22"/>
        </w:rPr>
        <w:t>5a) k</w:t>
      </w:r>
      <w:r w:rsidR="006D2027" w:rsidRPr="00D81A55">
        <w:rPr>
          <w:rFonts w:ascii="Arial" w:hAnsi="Arial" w:cs="Arial"/>
          <w:sz w:val="22"/>
          <w:szCs w:val="22"/>
        </w:rPr>
        <w:t>tórego oferta nie podlega odrzuceniu na podstawie §30 ust. 2 Regulaminu w odniesieniu do przesłanek, o których mowa w pkt 3, 6-8;</w:t>
      </w:r>
    </w:p>
    <w:p w14:paraId="00AE512B" w14:textId="78B55FBC" w:rsidR="00584D40" w:rsidRPr="00D81A55" w:rsidRDefault="006D2027" w:rsidP="006D2027">
      <w:pPr>
        <w:numPr>
          <w:ilvl w:val="0"/>
          <w:numId w:val="4"/>
        </w:numPr>
        <w:tabs>
          <w:tab w:val="clear" w:pos="283"/>
          <w:tab w:val="num" w:pos="567"/>
          <w:tab w:val="num" w:pos="709"/>
        </w:tabs>
        <w:spacing w:line="360" w:lineRule="auto"/>
        <w:ind w:left="709" w:hanging="283"/>
        <w:jc w:val="left"/>
        <w:rPr>
          <w:rFonts w:ascii="Arial" w:hAnsi="Arial" w:cs="Arial"/>
          <w:sz w:val="22"/>
          <w:szCs w:val="22"/>
        </w:rPr>
      </w:pPr>
      <w:r w:rsidRPr="00D81A55">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bezpieczeństwa narodowego (</w:t>
      </w:r>
      <w:proofErr w:type="spellStart"/>
      <w:r w:rsidR="004463D4" w:rsidRPr="00D81A55">
        <w:rPr>
          <w:rFonts w:ascii="Arial" w:hAnsi="Arial" w:cs="Arial"/>
          <w:sz w:val="22"/>
          <w:szCs w:val="22"/>
        </w:rPr>
        <w:t>t.j</w:t>
      </w:r>
      <w:proofErr w:type="spellEnd"/>
      <w:r w:rsidR="004463D4" w:rsidRPr="00D81A55">
        <w:rPr>
          <w:rFonts w:ascii="Arial" w:hAnsi="Arial" w:cs="Arial"/>
          <w:sz w:val="22"/>
          <w:szCs w:val="22"/>
        </w:rPr>
        <w:t xml:space="preserve">. </w:t>
      </w:r>
      <w:r w:rsidRPr="00D81A55">
        <w:rPr>
          <w:rFonts w:ascii="Arial" w:hAnsi="Arial" w:cs="Arial"/>
          <w:sz w:val="22"/>
          <w:szCs w:val="22"/>
        </w:rPr>
        <w:t xml:space="preserve">Dz. U. </w:t>
      </w:r>
      <w:r w:rsidR="00AA1623">
        <w:rPr>
          <w:rFonts w:ascii="Arial" w:hAnsi="Arial" w:cs="Arial"/>
          <w:sz w:val="22"/>
          <w:szCs w:val="22"/>
        </w:rPr>
        <w:t xml:space="preserve">z </w:t>
      </w:r>
      <w:r w:rsidRPr="00D81A55">
        <w:rPr>
          <w:rFonts w:ascii="Arial" w:hAnsi="Arial" w:cs="Arial"/>
          <w:sz w:val="22"/>
          <w:szCs w:val="22"/>
        </w:rPr>
        <w:t>202</w:t>
      </w:r>
      <w:r w:rsidR="007D23E8">
        <w:rPr>
          <w:rFonts w:ascii="Arial" w:hAnsi="Arial" w:cs="Arial"/>
          <w:sz w:val="22"/>
          <w:szCs w:val="22"/>
        </w:rPr>
        <w:t>5</w:t>
      </w:r>
      <w:r w:rsidRPr="00D81A55">
        <w:rPr>
          <w:rFonts w:ascii="Arial" w:hAnsi="Arial" w:cs="Arial"/>
          <w:sz w:val="22"/>
          <w:szCs w:val="22"/>
        </w:rPr>
        <w:t xml:space="preserve"> </w:t>
      </w:r>
      <w:r w:rsidR="007D23E8">
        <w:rPr>
          <w:rFonts w:ascii="Arial" w:hAnsi="Arial" w:cs="Arial"/>
          <w:sz w:val="22"/>
          <w:szCs w:val="22"/>
        </w:rPr>
        <w:t xml:space="preserve">r. </w:t>
      </w:r>
      <w:r w:rsidRPr="00D81A55">
        <w:rPr>
          <w:rFonts w:ascii="Arial" w:hAnsi="Arial" w:cs="Arial"/>
          <w:sz w:val="22"/>
          <w:szCs w:val="22"/>
        </w:rPr>
        <w:t xml:space="preserve">poz. </w:t>
      </w:r>
      <w:r w:rsidR="007D23E8">
        <w:rPr>
          <w:rFonts w:ascii="Arial" w:hAnsi="Arial" w:cs="Arial"/>
          <w:sz w:val="22"/>
          <w:szCs w:val="22"/>
        </w:rPr>
        <w:t>514</w:t>
      </w:r>
      <w:r w:rsidRPr="00D81A55">
        <w:rPr>
          <w:rFonts w:ascii="Arial" w:hAnsi="Arial" w:cs="Arial"/>
          <w:sz w:val="22"/>
          <w:szCs w:val="22"/>
        </w:rPr>
        <w:t xml:space="preserve">). </w:t>
      </w:r>
      <w:r w:rsidR="00DD2FD4" w:rsidRPr="00D81A55">
        <w:rPr>
          <w:rFonts w:ascii="Arial" w:hAnsi="Arial" w:cs="Arial"/>
          <w:sz w:val="22"/>
          <w:szCs w:val="22"/>
        </w:rPr>
        <w:t xml:space="preserve"> </w:t>
      </w:r>
    </w:p>
    <w:p w14:paraId="38B05799" w14:textId="77777777" w:rsidR="00D81A55" w:rsidRPr="00D81A55" w:rsidRDefault="00D81A55" w:rsidP="00D81A55">
      <w:pPr>
        <w:pStyle w:val="Akapitzlist"/>
        <w:numPr>
          <w:ilvl w:val="0"/>
          <w:numId w:val="28"/>
        </w:numPr>
        <w:suppressAutoHyphens w:val="0"/>
        <w:spacing w:line="360" w:lineRule="auto"/>
        <w:ind w:left="284"/>
        <w:rPr>
          <w:rFonts w:ascii="Arial" w:hAnsi="Arial" w:cs="Arial"/>
          <w:sz w:val="22"/>
          <w:szCs w:val="22"/>
        </w:rPr>
      </w:pPr>
      <w:r w:rsidRPr="00D81A55">
        <w:rPr>
          <w:rFonts w:ascii="Arial" w:hAnsi="Arial" w:cs="Arial"/>
          <w:sz w:val="22"/>
          <w:szCs w:val="22"/>
        </w:rPr>
        <w:t>Zamawiający ustala szczegółowe warunki udziału w postępowaniu w zakresie posiadanej zdolności technicznej lub zawodowej Wykonawcy. Zamawiający uzna warunek za spełniony, jeżeli Wykonawca wykaże, że:</w:t>
      </w:r>
    </w:p>
    <w:p w14:paraId="28A3CD21" w14:textId="700CC5CA" w:rsidR="00901A8E" w:rsidRPr="00552DD9" w:rsidRDefault="002E5645" w:rsidP="00901A8E">
      <w:pPr>
        <w:pStyle w:val="Teksttreci0"/>
        <w:numPr>
          <w:ilvl w:val="0"/>
          <w:numId w:val="48"/>
        </w:numPr>
        <w:shd w:val="clear" w:color="auto" w:fill="auto"/>
        <w:spacing w:line="360" w:lineRule="auto"/>
        <w:ind w:left="709" w:right="23"/>
        <w:jc w:val="left"/>
        <w:rPr>
          <w:sz w:val="22"/>
          <w:szCs w:val="22"/>
        </w:rPr>
      </w:pPr>
      <w:r w:rsidRPr="00552DD9">
        <w:rPr>
          <w:sz w:val="22"/>
          <w:szCs w:val="22"/>
        </w:rPr>
        <w:t>dysponuje osobami zdolnymi do wykonania Zamówienia, w tym, co najmniej jedna musi posiadać uprawnienia do zajmowania się eksploatacją urządzeń, instalacji i sieci na stanowisku dozoru, przy czynnych urządzeniach elektroenergetycznych o napięciu do 1kV</w:t>
      </w:r>
      <w:r w:rsidR="00901A8E" w:rsidRPr="00552DD9">
        <w:rPr>
          <w:sz w:val="22"/>
          <w:szCs w:val="22"/>
        </w:rPr>
        <w:t>;</w:t>
      </w:r>
    </w:p>
    <w:p w14:paraId="2F0124C2" w14:textId="7A2A1ADD" w:rsidR="00901A8E" w:rsidRPr="00552DD9" w:rsidRDefault="005E3D95" w:rsidP="00901A8E">
      <w:pPr>
        <w:pStyle w:val="Teksttreci0"/>
        <w:numPr>
          <w:ilvl w:val="0"/>
          <w:numId w:val="48"/>
        </w:numPr>
        <w:shd w:val="clear" w:color="auto" w:fill="auto"/>
        <w:spacing w:line="360" w:lineRule="auto"/>
        <w:ind w:left="709" w:right="23"/>
        <w:jc w:val="left"/>
        <w:rPr>
          <w:sz w:val="22"/>
          <w:szCs w:val="22"/>
        </w:rPr>
      </w:pPr>
      <w:r w:rsidRPr="00552DD9">
        <w:rPr>
          <w:sz w:val="22"/>
          <w:szCs w:val="22"/>
        </w:rPr>
        <w:t>dysponuje osobami zdolnymi do wykonywania Zamówienia, w tym, co najmniej jedna musi posiadać uprawnienia do zajmowania się eksploatacją urządzeń, instalacji i sieci na stanowisku eksploatacji, przy czynnych urządzeniach elektroenergetycznych o napięciu do 1kV</w:t>
      </w:r>
      <w:r w:rsidR="00901A8E" w:rsidRPr="00552DD9">
        <w:rPr>
          <w:sz w:val="22"/>
          <w:szCs w:val="22"/>
        </w:rPr>
        <w:t>;</w:t>
      </w:r>
    </w:p>
    <w:p w14:paraId="4E17121F" w14:textId="1B6AE49F" w:rsidR="00901A8E" w:rsidRDefault="00901A8E" w:rsidP="00901A8E">
      <w:pPr>
        <w:pStyle w:val="Teksttreci0"/>
        <w:widowControl/>
        <w:numPr>
          <w:ilvl w:val="0"/>
          <w:numId w:val="48"/>
        </w:numPr>
        <w:shd w:val="clear" w:color="auto" w:fill="auto"/>
        <w:spacing w:line="360" w:lineRule="auto"/>
        <w:ind w:left="709" w:right="23"/>
        <w:jc w:val="left"/>
        <w:rPr>
          <w:sz w:val="22"/>
          <w:szCs w:val="22"/>
        </w:rPr>
      </w:pPr>
      <w:r w:rsidRPr="00552DD9">
        <w:rPr>
          <w:sz w:val="22"/>
          <w:szCs w:val="22"/>
        </w:rPr>
        <w:t xml:space="preserve">w okresie ostatnich </w:t>
      </w:r>
      <w:r w:rsidR="001900DD" w:rsidRPr="00552DD9">
        <w:rPr>
          <w:sz w:val="22"/>
          <w:szCs w:val="22"/>
        </w:rPr>
        <w:t>3</w:t>
      </w:r>
      <w:r w:rsidRPr="00552DD9">
        <w:rPr>
          <w:sz w:val="22"/>
          <w:szCs w:val="22"/>
        </w:rPr>
        <w:t xml:space="preserve"> lat przed upływem terminu składania ofert, a jeżeli okres prowadzenia działalności jest krótszy – </w:t>
      </w:r>
      <w:r w:rsidR="00552DD9" w:rsidRPr="00552DD9">
        <w:rPr>
          <w:sz w:val="22"/>
          <w:szCs w:val="22"/>
        </w:rPr>
        <w:t xml:space="preserve">w tym okresie wykonał co najmniej 4 roboty odpowiadającą swym rodzajem </w:t>
      </w:r>
      <w:r w:rsidR="00E1008C">
        <w:rPr>
          <w:sz w:val="22"/>
          <w:szCs w:val="22"/>
        </w:rPr>
        <w:t>usługi</w:t>
      </w:r>
      <w:r w:rsidR="00552DD9" w:rsidRPr="00552DD9">
        <w:rPr>
          <w:sz w:val="22"/>
          <w:szCs w:val="22"/>
        </w:rPr>
        <w:t xml:space="preserve"> stanowiącym przedmiot Zamówienia, tj.: </w:t>
      </w:r>
      <w:r w:rsidR="00552DD9" w:rsidRPr="00552DD9">
        <w:rPr>
          <w:sz w:val="22"/>
          <w:szCs w:val="22"/>
        </w:rPr>
        <w:lastRenderedPageBreak/>
        <w:t>wykonanie i montaż układów kompensacji energii biernej za łączną kwotę nie mniejszą niż 200 000,00 zł netto (słownie: dwieście tysięcy złotych 00/100</w:t>
      </w:r>
      <w:r w:rsidR="00552DD9">
        <w:t>)</w:t>
      </w:r>
    </w:p>
    <w:p w14:paraId="09D7025C" w14:textId="77777777" w:rsidR="00D81A55" w:rsidRPr="00D81A55" w:rsidRDefault="00D81A55" w:rsidP="00D81A55">
      <w:pPr>
        <w:pStyle w:val="Akapitzlist"/>
        <w:numPr>
          <w:ilvl w:val="0"/>
          <w:numId w:val="28"/>
        </w:numPr>
        <w:suppressAutoHyphens w:val="0"/>
        <w:spacing w:line="360" w:lineRule="auto"/>
        <w:ind w:left="284"/>
        <w:rPr>
          <w:rFonts w:ascii="Arial" w:hAnsi="Arial" w:cs="Arial"/>
          <w:sz w:val="22"/>
          <w:szCs w:val="22"/>
        </w:rPr>
      </w:pPr>
      <w:r w:rsidRPr="00D81A55">
        <w:rPr>
          <w:rFonts w:ascii="Arial" w:hAnsi="Arial" w:cs="Arial"/>
          <w:sz w:val="22"/>
          <w:szCs w:val="22"/>
        </w:rPr>
        <w:t>Ocena spełniania warunków udziału w postępowaniu zakupowym będzie dokonana                  w oparciu o wymagane oświadczenia i dokumenty, wymienione w ust. 4 metodą spełnia (1) – nie spełnia (0).</w:t>
      </w:r>
    </w:p>
    <w:p w14:paraId="188248BC" w14:textId="77777777" w:rsidR="00D81A55" w:rsidRPr="00D81A55" w:rsidRDefault="00D81A55" w:rsidP="00D81A55">
      <w:pPr>
        <w:pStyle w:val="Akapitzlist"/>
        <w:numPr>
          <w:ilvl w:val="0"/>
          <w:numId w:val="28"/>
        </w:numPr>
        <w:suppressAutoHyphens w:val="0"/>
        <w:spacing w:line="360" w:lineRule="auto"/>
        <w:ind w:left="284" w:hanging="426"/>
        <w:rPr>
          <w:rFonts w:ascii="Arial" w:hAnsi="Arial" w:cs="Arial"/>
          <w:sz w:val="22"/>
          <w:szCs w:val="22"/>
        </w:rPr>
      </w:pPr>
      <w:r w:rsidRPr="00D81A55">
        <w:rPr>
          <w:rFonts w:ascii="Arial" w:hAnsi="Arial" w:cs="Arial"/>
          <w:sz w:val="22"/>
          <w:szCs w:val="22"/>
        </w:rPr>
        <w:t xml:space="preserve">Na potwierdzenie spełnienia warunków udziału w postępowaniu zakupowym zgodnie                 z ust. 2 Wykonawcy zobowiązani są złożyć wraz z ofertą: </w:t>
      </w:r>
    </w:p>
    <w:p w14:paraId="36A156AE" w14:textId="3C980C75" w:rsidR="007D23E8" w:rsidRPr="00633F91" w:rsidRDefault="00386AF8" w:rsidP="007D23E8">
      <w:pPr>
        <w:pStyle w:val="Akapitzlist"/>
        <w:numPr>
          <w:ilvl w:val="0"/>
          <w:numId w:val="46"/>
        </w:numPr>
        <w:spacing w:line="360" w:lineRule="auto"/>
        <w:rPr>
          <w:rFonts w:ascii="Arial" w:hAnsi="Arial" w:cs="Arial"/>
          <w:sz w:val="22"/>
          <w:szCs w:val="22"/>
        </w:rPr>
      </w:pPr>
      <w:bookmarkStart w:id="3" w:name="_Hlk222130517"/>
      <w:r w:rsidRPr="00633F91">
        <w:rPr>
          <w:rFonts w:ascii="Arial" w:hAnsi="Arial" w:cs="Arial"/>
          <w:sz w:val="22"/>
          <w:szCs w:val="22"/>
        </w:rPr>
        <w:t xml:space="preserve">uprawnienia do zajmowania się eksploatacją urządzeń, instalacji i sieci na stanowisku dozoru, wymagane przepisami Prawa energetycznego (wg stanu prawnego obowiązującego na dzień wszczęcia postępowania) potwierdzone świadectwem kwalifikacyjnym D, uprawniającym do wykonywania pracy w zakresie remontów, montażu i kontrolno-pomiarowym przy czynnych urządzeniach elektroenergetycznych o napięciu, do 1 </w:t>
      </w:r>
      <w:proofErr w:type="spellStart"/>
      <w:r w:rsidRPr="00633F91">
        <w:rPr>
          <w:rFonts w:ascii="Arial" w:hAnsi="Arial" w:cs="Arial"/>
          <w:sz w:val="22"/>
          <w:szCs w:val="22"/>
        </w:rPr>
        <w:t>kV</w:t>
      </w:r>
      <w:proofErr w:type="spellEnd"/>
      <w:r w:rsidR="007D23E8" w:rsidRPr="00633F91">
        <w:rPr>
          <w:rFonts w:ascii="Arial" w:hAnsi="Arial" w:cs="Arial"/>
          <w:sz w:val="22"/>
          <w:szCs w:val="22"/>
        </w:rPr>
        <w:t>;</w:t>
      </w:r>
      <w:bookmarkEnd w:id="3"/>
    </w:p>
    <w:p w14:paraId="6B109812" w14:textId="3FFA7647" w:rsidR="00A842DB" w:rsidRPr="00F80FE0" w:rsidRDefault="00633F91" w:rsidP="007D23E8">
      <w:pPr>
        <w:pStyle w:val="Akapitzlist"/>
        <w:numPr>
          <w:ilvl w:val="0"/>
          <w:numId w:val="46"/>
        </w:numPr>
        <w:spacing w:line="360" w:lineRule="auto"/>
        <w:rPr>
          <w:rFonts w:ascii="Arial" w:hAnsi="Arial" w:cs="Arial"/>
          <w:sz w:val="22"/>
          <w:szCs w:val="22"/>
        </w:rPr>
      </w:pPr>
      <w:r w:rsidRPr="00633F91">
        <w:rPr>
          <w:rFonts w:ascii="Arial" w:hAnsi="Arial" w:cs="Arial"/>
          <w:sz w:val="22"/>
          <w:szCs w:val="22"/>
        </w:rPr>
        <w:t xml:space="preserve">uprawnienia do zajmowania się eksploatacją urządzeń, instalacji i sieci na stanowisku eksploatacji, wymagane przepisami Prawa energetycznego (wg stanu prawnego obowiązującego na dzień wszczęcia postępowania) potwierdzone świadectwem kwalifikacyjnym E uprawniającym do wykonywania pracy w zakresie remontów, montażu i kontrolno-pomiarowym przy czynnych urządzeniach elektroenergetycznych </w:t>
      </w:r>
      <w:r w:rsidRPr="00F80FE0">
        <w:rPr>
          <w:rFonts w:ascii="Arial" w:hAnsi="Arial" w:cs="Arial"/>
          <w:sz w:val="22"/>
          <w:szCs w:val="22"/>
        </w:rPr>
        <w:t xml:space="preserve">o napięciu, do 1 </w:t>
      </w:r>
      <w:proofErr w:type="spellStart"/>
      <w:r w:rsidRPr="00F80FE0">
        <w:rPr>
          <w:rFonts w:ascii="Arial" w:hAnsi="Arial" w:cs="Arial"/>
          <w:sz w:val="22"/>
          <w:szCs w:val="22"/>
        </w:rPr>
        <w:t>kV</w:t>
      </w:r>
      <w:proofErr w:type="spellEnd"/>
      <w:r w:rsidR="002E6BE9" w:rsidRPr="00F80FE0">
        <w:rPr>
          <w:rFonts w:ascii="Arial" w:hAnsi="Arial" w:cs="Arial"/>
          <w:sz w:val="22"/>
          <w:szCs w:val="22"/>
        </w:rPr>
        <w:t>;</w:t>
      </w:r>
    </w:p>
    <w:p w14:paraId="7254793F" w14:textId="6BE4F2D3" w:rsidR="007D23E8" w:rsidRPr="00F80FE0" w:rsidRDefault="00F80FE0" w:rsidP="007D23E8">
      <w:pPr>
        <w:numPr>
          <w:ilvl w:val="0"/>
          <w:numId w:val="46"/>
        </w:numPr>
        <w:suppressAutoHyphens w:val="0"/>
        <w:spacing w:line="360" w:lineRule="auto"/>
        <w:jc w:val="left"/>
        <w:rPr>
          <w:rFonts w:ascii="Arial" w:hAnsi="Arial" w:cs="Arial"/>
          <w:sz w:val="22"/>
          <w:szCs w:val="22"/>
        </w:rPr>
      </w:pPr>
      <w:r>
        <w:rPr>
          <w:rFonts w:ascii="Arial" w:hAnsi="Arial" w:cs="Arial"/>
          <w:sz w:val="22"/>
          <w:szCs w:val="22"/>
        </w:rPr>
        <w:t>w</w:t>
      </w:r>
      <w:r w:rsidRPr="00F80FE0">
        <w:rPr>
          <w:rFonts w:ascii="Arial" w:hAnsi="Arial" w:cs="Arial"/>
          <w:sz w:val="22"/>
          <w:szCs w:val="22"/>
        </w:rPr>
        <w:t xml:space="preserve">ykaz usług wykonanych w okresie ostatnich 3 lat przed upływem składania ofert, </w:t>
      </w:r>
      <w:r w:rsidRPr="00F80FE0">
        <w:rPr>
          <w:rFonts w:ascii="Arial" w:hAnsi="Arial" w:cs="Arial"/>
          <w:sz w:val="22"/>
          <w:szCs w:val="22"/>
        </w:rPr>
        <w:br/>
        <w:t xml:space="preserve">a jeżeli okres prowadzenia działalności jest krótszy - w tym okresie, wykonał, co najmniej 4 </w:t>
      </w:r>
      <w:r w:rsidR="00897863">
        <w:rPr>
          <w:rFonts w:ascii="Arial" w:hAnsi="Arial" w:cs="Arial"/>
          <w:sz w:val="22"/>
          <w:szCs w:val="22"/>
        </w:rPr>
        <w:t>usługi</w:t>
      </w:r>
      <w:r w:rsidRPr="00F80FE0">
        <w:rPr>
          <w:rFonts w:ascii="Arial" w:hAnsi="Arial" w:cs="Arial"/>
          <w:sz w:val="22"/>
          <w:szCs w:val="22"/>
        </w:rPr>
        <w:t xml:space="preserve"> odpowiadające swym rodzajem </w:t>
      </w:r>
      <w:r w:rsidR="00897863">
        <w:rPr>
          <w:rFonts w:ascii="Arial" w:hAnsi="Arial" w:cs="Arial"/>
          <w:sz w:val="22"/>
          <w:szCs w:val="22"/>
        </w:rPr>
        <w:t>usługom</w:t>
      </w:r>
      <w:r w:rsidRPr="00F80FE0">
        <w:rPr>
          <w:rFonts w:ascii="Arial" w:hAnsi="Arial" w:cs="Arial"/>
          <w:sz w:val="22"/>
          <w:szCs w:val="22"/>
        </w:rPr>
        <w:t>, stanowiącym przedmiot zamówienia (zgodnie z Załącznikiem nr</w:t>
      </w:r>
      <w:r w:rsidR="003D0AD2">
        <w:rPr>
          <w:rFonts w:ascii="Arial" w:hAnsi="Arial" w:cs="Arial"/>
          <w:sz w:val="22"/>
          <w:szCs w:val="22"/>
        </w:rPr>
        <w:t xml:space="preserve"> 6</w:t>
      </w:r>
      <w:r w:rsidRPr="00F80FE0">
        <w:rPr>
          <w:rFonts w:ascii="Arial" w:hAnsi="Arial" w:cs="Arial"/>
          <w:sz w:val="22"/>
          <w:szCs w:val="22"/>
        </w:rPr>
        <w:t xml:space="preserve"> do SIWZ) tj.: wykonanie i montaż układów kompensacji energii biernej za łączną kwotę nie mniejszą niż 200 000,00 zł netto (słownie: dwieście tysięcy złotych i 00/100)</w:t>
      </w:r>
      <w:r w:rsidR="0052431B" w:rsidRPr="00F80FE0">
        <w:rPr>
          <w:rFonts w:ascii="Arial" w:hAnsi="Arial" w:cs="Arial"/>
          <w:sz w:val="22"/>
          <w:szCs w:val="22"/>
        </w:rPr>
        <w:t xml:space="preserve">; </w:t>
      </w:r>
    </w:p>
    <w:p w14:paraId="2DBC6A83" w14:textId="7F69E7B4" w:rsidR="007D23E8" w:rsidRPr="0002554B" w:rsidRDefault="007D23E8" w:rsidP="007D23E8">
      <w:pPr>
        <w:pStyle w:val="Akapitzlist"/>
        <w:numPr>
          <w:ilvl w:val="0"/>
          <w:numId w:val="46"/>
        </w:numPr>
        <w:tabs>
          <w:tab w:val="left" w:pos="142"/>
        </w:tabs>
        <w:spacing w:line="360" w:lineRule="auto"/>
        <w:contextualSpacing/>
        <w:rPr>
          <w:rFonts w:ascii="Arial" w:hAnsi="Arial" w:cs="Arial"/>
          <w:sz w:val="22"/>
          <w:szCs w:val="22"/>
        </w:rPr>
      </w:pPr>
      <w:r w:rsidRPr="0002554B">
        <w:rPr>
          <w:rFonts w:ascii="Arial" w:hAnsi="Arial" w:cs="Arial"/>
          <w:sz w:val="22"/>
          <w:szCs w:val="22"/>
        </w:rPr>
        <w:t xml:space="preserve">dokumenty potwierdzające, że </w:t>
      </w:r>
      <w:r w:rsidR="00813699">
        <w:rPr>
          <w:rFonts w:ascii="Arial" w:hAnsi="Arial" w:cs="Arial"/>
          <w:sz w:val="22"/>
          <w:szCs w:val="22"/>
        </w:rPr>
        <w:t xml:space="preserve">usługi </w:t>
      </w:r>
      <w:r w:rsidRPr="0002554B">
        <w:rPr>
          <w:rFonts w:ascii="Arial" w:hAnsi="Arial" w:cs="Arial"/>
          <w:sz w:val="22"/>
          <w:szCs w:val="22"/>
        </w:rPr>
        <w:t xml:space="preserve">wykazane w wykazie przez Wykonawcę zostały wykonane należycie (referencje bądź inne dokumenty, przy czym faktura nie jest dokumentem potwierdzającym, że usługi zostały wykonane należycie); jeżeli w przedstawionym dokumencie potwierdzającym należyte wykonanie zamówienia znajdują się również inne usługi niż przedmiot zamówienia Wykonawca powinien wyliczyć wartość prac zgodnych z przedmiotem zamówienia i tę wartość należy wpisać w wykazie wykonanych </w:t>
      </w:r>
      <w:r w:rsidR="0052431B">
        <w:rPr>
          <w:rFonts w:ascii="Arial" w:hAnsi="Arial" w:cs="Arial"/>
          <w:sz w:val="22"/>
          <w:szCs w:val="22"/>
        </w:rPr>
        <w:t>prac</w:t>
      </w:r>
      <w:r w:rsidRPr="0002554B">
        <w:rPr>
          <w:rFonts w:ascii="Arial" w:hAnsi="Arial" w:cs="Arial"/>
          <w:sz w:val="22"/>
          <w:szCs w:val="22"/>
        </w:rPr>
        <w:t xml:space="preserve"> stanowiącym </w:t>
      </w:r>
      <w:r w:rsidRPr="0002554B">
        <w:rPr>
          <w:rFonts w:ascii="Arial" w:hAnsi="Arial" w:cs="Arial"/>
          <w:b/>
          <w:sz w:val="22"/>
          <w:szCs w:val="22"/>
        </w:rPr>
        <w:t>Załącznik nr 6</w:t>
      </w:r>
      <w:r w:rsidRPr="0002554B">
        <w:rPr>
          <w:rFonts w:ascii="Arial" w:hAnsi="Arial" w:cs="Arial"/>
          <w:sz w:val="22"/>
          <w:szCs w:val="22"/>
        </w:rPr>
        <w:t xml:space="preserve"> do SWZ. </w:t>
      </w:r>
    </w:p>
    <w:p w14:paraId="25C7EF49" w14:textId="77777777" w:rsidR="00D81A55" w:rsidRPr="00D81A55" w:rsidRDefault="00D81A55" w:rsidP="00D81A55">
      <w:pPr>
        <w:pStyle w:val="Akapitzlist"/>
        <w:numPr>
          <w:ilvl w:val="0"/>
          <w:numId w:val="28"/>
        </w:numPr>
        <w:suppressAutoHyphens w:val="0"/>
        <w:spacing w:line="360" w:lineRule="auto"/>
        <w:ind w:left="284"/>
        <w:contextualSpacing/>
        <w:rPr>
          <w:rFonts w:ascii="Arial" w:hAnsi="Arial" w:cs="Arial"/>
          <w:sz w:val="22"/>
          <w:szCs w:val="22"/>
        </w:rPr>
      </w:pPr>
      <w:r w:rsidRPr="00D81A55">
        <w:rPr>
          <w:rFonts w:ascii="Arial" w:hAnsi="Arial" w:cs="Arial"/>
          <w:sz w:val="22"/>
          <w:szCs w:val="22"/>
        </w:rPr>
        <w:t>Na potwierdzenie okoliczności o braku podstaw do odrzucenia oferty, o których mowa                    w ust. 1 pkt 5a, Wykonawcy zobowiązani są złożyć wraz z ofertą:</w:t>
      </w:r>
    </w:p>
    <w:p w14:paraId="02338D67" w14:textId="77777777" w:rsidR="00D81A55" w:rsidRPr="00D81A55" w:rsidRDefault="00D81A55" w:rsidP="00D81A55">
      <w:pPr>
        <w:numPr>
          <w:ilvl w:val="0"/>
          <w:numId w:val="32"/>
        </w:numPr>
        <w:suppressAutoHyphens w:val="0"/>
        <w:spacing w:line="360" w:lineRule="auto"/>
        <w:jc w:val="left"/>
        <w:rPr>
          <w:rFonts w:ascii="Arial" w:hAnsi="Arial" w:cs="Arial"/>
          <w:sz w:val="22"/>
          <w:szCs w:val="22"/>
          <w:lang w:eastAsia="en-US"/>
        </w:rPr>
      </w:pPr>
      <w:r w:rsidRPr="00D81A55">
        <w:rPr>
          <w:rFonts w:ascii="Arial" w:hAnsi="Arial" w:cs="Arial"/>
          <w:sz w:val="22"/>
          <w:szCs w:val="22"/>
        </w:rPr>
        <w:t xml:space="preserve">zaświadczenia właściwego naczelnika urzędu skarbowego potwierdzającego,                 że Wykonawca nie zalega z opłacaniem podatków i opłat, wystawionego nie wcześniej niż 3 miesiące przed jego złożeniem, a w przypadku zalegania                        </w:t>
      </w:r>
      <w:r w:rsidRPr="00D81A55">
        <w:rPr>
          <w:rFonts w:ascii="Arial" w:hAnsi="Arial" w:cs="Arial"/>
          <w:sz w:val="22"/>
          <w:szCs w:val="22"/>
        </w:rPr>
        <w:lastRenderedPageBreak/>
        <w:t>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0EC45FA5"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1E95EB67" w14:textId="77777777" w:rsidR="00D81A55" w:rsidRPr="00D81A55" w:rsidRDefault="00D81A55" w:rsidP="00D81A55">
      <w:pPr>
        <w:numPr>
          <w:ilvl w:val="0"/>
          <w:numId w:val="32"/>
        </w:numPr>
        <w:suppressAutoHyphens w:val="0"/>
        <w:spacing w:line="360" w:lineRule="auto"/>
        <w:jc w:val="left"/>
        <w:rPr>
          <w:rFonts w:ascii="Arial" w:hAnsi="Arial" w:cs="Arial"/>
          <w:sz w:val="22"/>
          <w:szCs w:val="22"/>
        </w:rPr>
      </w:pPr>
      <w:r w:rsidRPr="00D81A55">
        <w:rPr>
          <w:rFonts w:ascii="Arial" w:hAnsi="Arial" w:cs="Arial"/>
          <w:sz w:val="22"/>
          <w:szCs w:val="22"/>
        </w:rPr>
        <w:t xml:space="preserve">oświadczenie o spełnieniu warunków udziału w postępowaniu zakupowym i braku podstaw do odrzucenia oferty (według wzoru stanowiącego </w:t>
      </w:r>
      <w:r w:rsidRPr="00D81A55">
        <w:rPr>
          <w:rFonts w:ascii="Arial" w:hAnsi="Arial" w:cs="Arial"/>
          <w:b/>
          <w:sz w:val="22"/>
          <w:szCs w:val="22"/>
        </w:rPr>
        <w:t xml:space="preserve">Załącznik nr 1 </w:t>
      </w:r>
      <w:r w:rsidRPr="00D81A55">
        <w:rPr>
          <w:rFonts w:ascii="Arial" w:hAnsi="Arial" w:cs="Arial"/>
          <w:sz w:val="22"/>
          <w:szCs w:val="22"/>
        </w:rPr>
        <w:t>do SWZ).</w:t>
      </w:r>
    </w:p>
    <w:p w14:paraId="78748A35" w14:textId="77777777" w:rsidR="00D81A55" w:rsidRPr="00D81A55" w:rsidRDefault="00D81A55" w:rsidP="00D81A55">
      <w:pPr>
        <w:pStyle w:val="Akapitzlist"/>
        <w:numPr>
          <w:ilvl w:val="0"/>
          <w:numId w:val="28"/>
        </w:numPr>
        <w:tabs>
          <w:tab w:val="num" w:pos="360"/>
        </w:tabs>
        <w:spacing w:line="360" w:lineRule="auto"/>
        <w:ind w:left="426" w:hanging="426"/>
        <w:rPr>
          <w:rFonts w:ascii="Arial" w:hAnsi="Arial" w:cs="Arial"/>
          <w:sz w:val="22"/>
          <w:szCs w:val="22"/>
        </w:rPr>
      </w:pPr>
      <w:r w:rsidRPr="00D81A55">
        <w:rPr>
          <w:rFonts w:ascii="Arial" w:hAnsi="Arial" w:cs="Arial"/>
          <w:sz w:val="22"/>
          <w:szCs w:val="22"/>
        </w:rPr>
        <w:t>Poza dokumentami wskazanymi w ust. 4 i 5 Wykonawcy zobowiązani są złożyć wraz             z ofertą składaną na Platformie Zakupowej następujące dokumenty:</w:t>
      </w:r>
    </w:p>
    <w:p w14:paraId="29E71182"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aktualny odpis lub informacja z Krajowego Rejestru Sądowego lub z Centralnej Ewidencji i Informacji o Działalności Gospodarczej lub innego właściwego rejestru, sporządzonych nie wcześniej niż 3 miesiące przed ich złożeniem, jeżeli przepisy wymagają wpisu do rejestru lub ewidencji, w celu potwierdzenia, że osoba działająca w imieniu Wykonawcy, składająca ofertę oraz inne oświadczenia lub dokumenty                   w Postępowaniu, jest umocowana do jego reprezentowania w Postępowaniu Zakupowym, oraz</w:t>
      </w:r>
    </w:p>
    <w:p w14:paraId="2097849E"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Pełnomocnictwo lub inny dokument, w celu potwierdzenia, że osoba działająca                   w imieniu Wykonawcy, składająca ofertę oraz inne oświadczenia lub dokumenty                 w Postępowaniu, jest umocowana do jego reprezentowania w Postępowaniu zakupowym, jeżeli umocowanie tych osób do składania oświadczeń w imieniu Wykonawcy nie wynika z dokumentów wymienionych w pkt 1;</w:t>
      </w:r>
    </w:p>
    <w:p w14:paraId="6FC75373"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t xml:space="preserve">oświadczenie o akceptacji SWZ i zapisów Umowy (według wzoru stanowiącego </w:t>
      </w:r>
      <w:r w:rsidRPr="00D81A55">
        <w:rPr>
          <w:rFonts w:ascii="Arial" w:hAnsi="Arial" w:cs="Arial"/>
          <w:b/>
          <w:sz w:val="22"/>
          <w:szCs w:val="22"/>
        </w:rPr>
        <w:t>Załącznik nr 2</w:t>
      </w:r>
      <w:r w:rsidRPr="00D81A55">
        <w:rPr>
          <w:rFonts w:ascii="Arial" w:hAnsi="Arial" w:cs="Arial"/>
          <w:sz w:val="22"/>
          <w:szCs w:val="22"/>
        </w:rPr>
        <w:t xml:space="preserve"> do SWZ),</w:t>
      </w:r>
    </w:p>
    <w:p w14:paraId="4CD94981" w14:textId="77777777" w:rsidR="00D81A55" w:rsidRPr="00D81A55" w:rsidRDefault="00D81A55" w:rsidP="00D81A55">
      <w:pPr>
        <w:pStyle w:val="NormalnyWeb"/>
        <w:numPr>
          <w:ilvl w:val="0"/>
          <w:numId w:val="27"/>
        </w:numPr>
        <w:spacing w:before="0" w:beforeAutospacing="0" w:after="0" w:line="360" w:lineRule="auto"/>
        <w:ind w:right="-6"/>
        <w:rPr>
          <w:rFonts w:ascii="Arial" w:hAnsi="Arial" w:cs="Arial"/>
          <w:sz w:val="22"/>
          <w:szCs w:val="22"/>
        </w:rPr>
      </w:pPr>
      <w:r w:rsidRPr="00D81A55">
        <w:rPr>
          <w:rFonts w:ascii="Arial" w:hAnsi="Arial" w:cs="Arial"/>
          <w:sz w:val="22"/>
          <w:szCs w:val="22"/>
        </w:rPr>
        <w:lastRenderedPageBreak/>
        <w:t xml:space="preserve">oświadczenie o niepodleganiu wykluczeniu w zakresie, o którym mowa w ust. 1 pkt 6 (według wzoru stanowiącego </w:t>
      </w:r>
      <w:r w:rsidRPr="00D81A55">
        <w:rPr>
          <w:rFonts w:ascii="Arial" w:hAnsi="Arial" w:cs="Arial"/>
          <w:b/>
          <w:sz w:val="22"/>
          <w:szCs w:val="22"/>
        </w:rPr>
        <w:t xml:space="preserve">Załącznik nr 3 </w:t>
      </w:r>
      <w:r w:rsidRPr="00D81A55">
        <w:rPr>
          <w:rFonts w:ascii="Arial" w:hAnsi="Arial" w:cs="Arial"/>
          <w:sz w:val="22"/>
          <w:szCs w:val="22"/>
        </w:rPr>
        <w:t>do SWZ),</w:t>
      </w:r>
    </w:p>
    <w:p w14:paraId="7559CFFE" w14:textId="5570C491" w:rsidR="00D81A55" w:rsidRPr="009615F6" w:rsidRDefault="009615F6" w:rsidP="009615F6">
      <w:pPr>
        <w:pStyle w:val="NormalnyWeb"/>
        <w:numPr>
          <w:ilvl w:val="0"/>
          <w:numId w:val="27"/>
        </w:numPr>
        <w:spacing w:before="0" w:beforeAutospacing="0" w:after="0" w:line="360" w:lineRule="auto"/>
        <w:ind w:right="-6"/>
        <w:rPr>
          <w:rFonts w:ascii="Arial" w:hAnsi="Arial" w:cs="Arial"/>
          <w:sz w:val="22"/>
          <w:szCs w:val="22"/>
        </w:rPr>
      </w:pPr>
      <w:r>
        <w:rPr>
          <w:rFonts w:ascii="Arial" w:hAnsi="Arial" w:cs="Arial"/>
          <w:sz w:val="22"/>
          <w:szCs w:val="22"/>
        </w:rPr>
        <w:t>RCO</w:t>
      </w:r>
      <w:r w:rsidR="00D81A55" w:rsidRPr="00D81A55">
        <w:rPr>
          <w:rFonts w:ascii="Arial" w:hAnsi="Arial" w:cs="Arial"/>
          <w:sz w:val="22"/>
          <w:szCs w:val="22"/>
        </w:rPr>
        <w:t xml:space="preserve"> stanowiąc</w:t>
      </w:r>
      <w:r w:rsidR="00276AC2">
        <w:rPr>
          <w:rFonts w:ascii="Arial" w:hAnsi="Arial" w:cs="Arial"/>
          <w:sz w:val="22"/>
          <w:szCs w:val="22"/>
        </w:rPr>
        <w:t>e</w:t>
      </w:r>
      <w:r w:rsidR="00D81A55" w:rsidRPr="00D81A55">
        <w:rPr>
          <w:rFonts w:ascii="Arial" w:hAnsi="Arial" w:cs="Arial"/>
          <w:sz w:val="22"/>
          <w:szCs w:val="22"/>
        </w:rPr>
        <w:t xml:space="preserve"> </w:t>
      </w:r>
      <w:r w:rsidR="00D81A55" w:rsidRPr="00D81A55">
        <w:rPr>
          <w:rFonts w:ascii="Arial" w:hAnsi="Arial" w:cs="Arial"/>
          <w:b/>
          <w:sz w:val="22"/>
          <w:szCs w:val="22"/>
        </w:rPr>
        <w:t xml:space="preserve">Załącznik nr </w:t>
      </w:r>
      <w:r>
        <w:rPr>
          <w:rFonts w:ascii="Arial" w:hAnsi="Arial" w:cs="Arial"/>
          <w:b/>
          <w:sz w:val="22"/>
          <w:szCs w:val="22"/>
        </w:rPr>
        <w:t>3</w:t>
      </w:r>
      <w:r w:rsidR="00D81A55" w:rsidRPr="00D81A55">
        <w:rPr>
          <w:rFonts w:ascii="Arial" w:hAnsi="Arial" w:cs="Arial"/>
          <w:sz w:val="22"/>
          <w:szCs w:val="22"/>
        </w:rPr>
        <w:t xml:space="preserve"> do Umowy;</w:t>
      </w:r>
    </w:p>
    <w:p w14:paraId="5D03308E" w14:textId="12A4BBB5" w:rsidR="009615F6" w:rsidRPr="00C61EDF" w:rsidRDefault="009615F6" w:rsidP="009615F6">
      <w:pPr>
        <w:pStyle w:val="Akapitzlist"/>
        <w:numPr>
          <w:ilvl w:val="0"/>
          <w:numId w:val="28"/>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 xml:space="preserve">Jeżeli w kraju, w którym Wykonawca ma siedzibę lub miejsce zamieszkania lub miejsce zamieszkania ma osoba, której dokument dotyczy, nie wydaje się dokumentu wymaganego przez Zamawiającego, stosuje się odpowiednio §10 ust. </w:t>
      </w:r>
      <w:r>
        <w:rPr>
          <w:rFonts w:ascii="Arial" w:hAnsi="Arial" w:cs="Arial"/>
          <w:sz w:val="22"/>
          <w:szCs w:val="22"/>
        </w:rPr>
        <w:t>4-6</w:t>
      </w:r>
      <w:r w:rsidRPr="00C61EDF">
        <w:rPr>
          <w:rFonts w:ascii="Arial" w:hAnsi="Arial" w:cs="Arial"/>
          <w:sz w:val="22"/>
          <w:szCs w:val="22"/>
        </w:rPr>
        <w:t xml:space="preserve"> Regulaminu.</w:t>
      </w:r>
    </w:p>
    <w:p w14:paraId="5E6A9971" w14:textId="77777777" w:rsidR="009615F6" w:rsidRPr="00C61EDF" w:rsidRDefault="009615F6" w:rsidP="009615F6">
      <w:pPr>
        <w:pStyle w:val="Akapitzlist"/>
        <w:numPr>
          <w:ilvl w:val="0"/>
          <w:numId w:val="28"/>
        </w:numPr>
        <w:suppressAutoHyphens w:val="0"/>
        <w:spacing w:line="360" w:lineRule="auto"/>
        <w:ind w:left="284" w:hanging="284"/>
        <w:contextualSpacing/>
        <w:rPr>
          <w:rFonts w:ascii="Arial" w:hAnsi="Arial" w:cs="Arial"/>
          <w:sz w:val="22"/>
          <w:szCs w:val="22"/>
        </w:rPr>
      </w:pPr>
      <w:r w:rsidRPr="00C61EDF">
        <w:rPr>
          <w:rFonts w:ascii="Arial" w:hAnsi="Arial" w:cs="Arial"/>
          <w:sz w:val="22"/>
          <w:szCs w:val="22"/>
        </w:rPr>
        <w:t>W przypadku Wykonawców wspólnie ubiegających się o udzielenie Zamówienia, spełnianie warunków udziału w postępowaniu wskazanych w ust. 4 mus</w:t>
      </w:r>
      <w:r>
        <w:rPr>
          <w:rFonts w:ascii="Arial" w:hAnsi="Arial" w:cs="Arial"/>
          <w:sz w:val="22"/>
          <w:szCs w:val="22"/>
        </w:rPr>
        <w:t>i wykazać przynajmniej jeden z W</w:t>
      </w:r>
      <w:r w:rsidRPr="00C61EDF">
        <w:rPr>
          <w:rFonts w:ascii="Arial" w:hAnsi="Arial" w:cs="Arial"/>
          <w:sz w:val="22"/>
          <w:szCs w:val="22"/>
        </w:rPr>
        <w:t>ykonawców występujących wspólnie.</w:t>
      </w:r>
    </w:p>
    <w:p w14:paraId="3A8D71E5" w14:textId="77777777" w:rsidR="009615F6" w:rsidRPr="00C61EDF" w:rsidRDefault="009615F6" w:rsidP="00E873D1">
      <w:pPr>
        <w:pStyle w:val="Akapitzlist"/>
        <w:numPr>
          <w:ilvl w:val="0"/>
          <w:numId w:val="28"/>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Do</w:t>
      </w:r>
      <w:r>
        <w:rPr>
          <w:rFonts w:ascii="Arial" w:hAnsi="Arial" w:cs="Arial"/>
          <w:sz w:val="22"/>
          <w:szCs w:val="22"/>
        </w:rPr>
        <w:t>kumenty, o których mowa w ust. 5 oraz 6</w:t>
      </w:r>
      <w:r w:rsidRPr="00C61EDF">
        <w:rPr>
          <w:rFonts w:ascii="Arial" w:hAnsi="Arial" w:cs="Arial"/>
          <w:sz w:val="22"/>
          <w:szCs w:val="22"/>
        </w:rPr>
        <w:t xml:space="preserve"> pkt </w:t>
      </w:r>
      <w:r>
        <w:rPr>
          <w:rFonts w:ascii="Arial" w:hAnsi="Arial" w:cs="Arial"/>
          <w:sz w:val="22"/>
          <w:szCs w:val="22"/>
        </w:rPr>
        <w:t>1-4 składa każdy z W</w:t>
      </w:r>
      <w:r w:rsidRPr="00C61EDF">
        <w:rPr>
          <w:rFonts w:ascii="Arial" w:hAnsi="Arial" w:cs="Arial"/>
          <w:sz w:val="22"/>
          <w:szCs w:val="22"/>
        </w:rPr>
        <w:t>ykonawców występujących wspólnie.</w:t>
      </w:r>
    </w:p>
    <w:p w14:paraId="71CD7797" w14:textId="626A8C2C" w:rsidR="004D5FE8" w:rsidRPr="001E53A1" w:rsidRDefault="009615F6" w:rsidP="001E53A1">
      <w:pPr>
        <w:pStyle w:val="Akapitzlist"/>
        <w:numPr>
          <w:ilvl w:val="0"/>
          <w:numId w:val="28"/>
        </w:numPr>
        <w:suppressAutoHyphens w:val="0"/>
        <w:spacing w:before="120" w:after="120" w:line="360" w:lineRule="auto"/>
        <w:ind w:left="284" w:hanging="426"/>
        <w:contextualSpacing/>
        <w:rPr>
          <w:rFonts w:ascii="Arial" w:hAnsi="Arial" w:cs="Arial"/>
          <w:sz w:val="22"/>
          <w:szCs w:val="22"/>
        </w:rPr>
      </w:pPr>
      <w:r w:rsidRPr="00C61EDF">
        <w:rPr>
          <w:rFonts w:ascii="Arial" w:hAnsi="Arial" w:cs="Arial"/>
          <w:sz w:val="22"/>
          <w:szCs w:val="22"/>
        </w:rPr>
        <w:t xml:space="preserve">Wykonawca może w celu potwierdzenia spełniania warunków udziału w Postępowaniu </w:t>
      </w:r>
      <w:r>
        <w:rPr>
          <w:rFonts w:ascii="Arial" w:hAnsi="Arial" w:cs="Arial"/>
          <w:sz w:val="22"/>
          <w:szCs w:val="22"/>
        </w:rPr>
        <w:t xml:space="preserve"> w stosownych sytuacjach oraz w odniesieniu do Zamówienia lub jego części, </w:t>
      </w:r>
      <w:r w:rsidRPr="00C61EDF">
        <w:rPr>
          <w:rFonts w:ascii="Arial" w:hAnsi="Arial" w:cs="Arial"/>
          <w:sz w:val="22"/>
          <w:szCs w:val="22"/>
        </w:rPr>
        <w:t xml:space="preserve">polegać na </w:t>
      </w:r>
      <w:r>
        <w:rPr>
          <w:rFonts w:ascii="Arial" w:hAnsi="Arial" w:cs="Arial"/>
          <w:sz w:val="22"/>
          <w:szCs w:val="22"/>
        </w:rPr>
        <w:t>zdolnościach</w:t>
      </w:r>
      <w:r w:rsidRPr="00C61EDF">
        <w:rPr>
          <w:rFonts w:ascii="Arial" w:hAnsi="Arial" w:cs="Arial"/>
          <w:sz w:val="22"/>
          <w:szCs w:val="22"/>
        </w:rPr>
        <w:t xml:space="preserve"> techniczny</w:t>
      </w:r>
      <w:r>
        <w:rPr>
          <w:rFonts w:ascii="Arial" w:hAnsi="Arial" w:cs="Arial"/>
          <w:sz w:val="22"/>
          <w:szCs w:val="22"/>
        </w:rPr>
        <w:t>ch</w:t>
      </w:r>
      <w:r w:rsidRPr="00C61EDF">
        <w:rPr>
          <w:rFonts w:ascii="Arial" w:hAnsi="Arial" w:cs="Arial"/>
          <w:sz w:val="22"/>
          <w:szCs w:val="22"/>
        </w:rPr>
        <w:t xml:space="preserve"> lub zawodowy</w:t>
      </w:r>
      <w:r>
        <w:rPr>
          <w:rFonts w:ascii="Arial" w:hAnsi="Arial" w:cs="Arial"/>
          <w:sz w:val="22"/>
          <w:szCs w:val="22"/>
        </w:rPr>
        <w:t>ch</w:t>
      </w:r>
      <w:r w:rsidRPr="00C61EDF">
        <w:rPr>
          <w:rFonts w:ascii="Arial" w:hAnsi="Arial" w:cs="Arial"/>
          <w:sz w:val="22"/>
          <w:szCs w:val="22"/>
        </w:rPr>
        <w:t xml:space="preserve"> innych podmiotów, niezależnie </w:t>
      </w:r>
      <w:r>
        <w:rPr>
          <w:rFonts w:ascii="Arial" w:hAnsi="Arial" w:cs="Arial"/>
          <w:sz w:val="22"/>
          <w:szCs w:val="22"/>
        </w:rPr>
        <w:br/>
      </w:r>
      <w:r w:rsidRPr="00C61EDF">
        <w:rPr>
          <w:rFonts w:ascii="Arial" w:hAnsi="Arial" w:cs="Arial"/>
          <w:sz w:val="22"/>
          <w:szCs w:val="22"/>
        </w:rPr>
        <w:t xml:space="preserve">od charakteru prawnego łączących go z nimi stosunków prawnych. </w:t>
      </w:r>
      <w:r w:rsidR="001E53A1">
        <w:rPr>
          <w:rFonts w:ascii="Arial" w:hAnsi="Arial" w:cs="Arial"/>
          <w:sz w:val="22"/>
          <w:szCs w:val="22"/>
        </w:rPr>
        <w:br/>
      </w:r>
    </w:p>
    <w:p w14:paraId="7D1B7493" w14:textId="70C7F7AA" w:rsidR="006014EE" w:rsidRPr="00C61EDF" w:rsidRDefault="006014EE" w:rsidP="006014EE">
      <w:pPr>
        <w:pStyle w:val="Nagwek1"/>
      </w:pPr>
      <w:bookmarkStart w:id="4" w:name="_Toc30069997"/>
      <w:bookmarkStart w:id="5" w:name="_Toc83980404"/>
      <w:r w:rsidRPr="00C61EDF">
        <w:t>Rozdział IV – Sposób sporządzenia i złożenia oferty oraz dokumentów wymaganych w postępowaniu</w:t>
      </w:r>
      <w:bookmarkEnd w:id="4"/>
      <w:bookmarkEnd w:id="5"/>
      <w:r w:rsidRPr="00C61EDF">
        <w:t xml:space="preserve"> </w:t>
      </w:r>
    </w:p>
    <w:p w14:paraId="4D37D404" w14:textId="77777777" w:rsidR="004D5FE8" w:rsidRPr="004D5FE8" w:rsidRDefault="004D5FE8" w:rsidP="004D5FE8">
      <w:pPr>
        <w:tabs>
          <w:tab w:val="left" w:pos="0"/>
        </w:tabs>
        <w:spacing w:line="360" w:lineRule="auto"/>
        <w:ind w:left="284"/>
        <w:jc w:val="left"/>
        <w:rPr>
          <w:rFonts w:ascii="Arial" w:hAnsi="Arial" w:cs="Arial"/>
          <w:iCs/>
          <w:sz w:val="22"/>
          <w:szCs w:val="22"/>
        </w:rPr>
      </w:pPr>
    </w:p>
    <w:p w14:paraId="79076755" w14:textId="77777777" w:rsidR="00733BAD" w:rsidRPr="00561DF3" w:rsidRDefault="00733BAD" w:rsidP="00733BAD">
      <w:pPr>
        <w:numPr>
          <w:ilvl w:val="0"/>
          <w:numId w:val="23"/>
        </w:numPr>
        <w:tabs>
          <w:tab w:val="left" w:pos="0"/>
        </w:tabs>
        <w:spacing w:before="120" w:line="360" w:lineRule="auto"/>
        <w:ind w:left="284" w:hanging="284"/>
        <w:jc w:val="left"/>
        <w:rPr>
          <w:rStyle w:val="Hipercze"/>
          <w:rFonts w:ascii="Arial" w:hAnsi="Arial" w:cs="Arial"/>
          <w:iCs/>
          <w:color w:val="auto"/>
          <w:sz w:val="22"/>
          <w:szCs w:val="22"/>
          <w:u w:val="none"/>
        </w:rPr>
      </w:pPr>
      <w:r w:rsidRPr="00561DF3">
        <w:rPr>
          <w:rFonts w:ascii="Arial" w:hAnsi="Arial" w:cs="Arial"/>
          <w:sz w:val="22"/>
          <w:szCs w:val="22"/>
        </w:rPr>
        <w:t xml:space="preserve">Ofertę należy </w:t>
      </w:r>
      <w:r w:rsidRPr="00692CDC">
        <w:rPr>
          <w:rFonts w:ascii="Arial" w:hAnsi="Arial" w:cs="Arial"/>
          <w:sz w:val="22"/>
          <w:szCs w:val="22"/>
        </w:rPr>
        <w:t>przygotować i złożyć ściśle według wymagań określonych w SWZ,</w:t>
      </w:r>
      <w:r w:rsidRPr="00561DF3">
        <w:rPr>
          <w:rFonts w:ascii="Arial" w:hAnsi="Arial" w:cs="Arial"/>
          <w:sz w:val="22"/>
          <w:szCs w:val="22"/>
        </w:rPr>
        <w:t xml:space="preserve"> za pośrednictwem Platformy Zakupowej Zamawiającego, dostępnej pod adresem: </w:t>
      </w:r>
      <w:hyperlink r:id="rId16" w:tooltip="https://platformazakupowa.plk-sa.pl" w:history="1">
        <w:r w:rsidRPr="00561DF3">
          <w:rPr>
            <w:rStyle w:val="Hipercze"/>
            <w:rFonts w:ascii="Arial" w:hAnsi="Arial" w:cs="Arial"/>
            <w:sz w:val="22"/>
            <w:szCs w:val="22"/>
          </w:rPr>
          <w:t>https://platformazakupowa.plk-sa.pl</w:t>
        </w:r>
      </w:hyperlink>
    </w:p>
    <w:p w14:paraId="2C14254F"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 xml:space="preserve">Szczegółowy opis korzystania z Platformy Zakupowej przez </w:t>
      </w:r>
      <w:r>
        <w:rPr>
          <w:rFonts w:ascii="Arial" w:hAnsi="Arial" w:cs="Arial"/>
          <w:sz w:val="22"/>
          <w:szCs w:val="22"/>
        </w:rPr>
        <w:t>W</w:t>
      </w:r>
      <w:r w:rsidRPr="00561DF3">
        <w:rPr>
          <w:rFonts w:ascii="Arial" w:hAnsi="Arial" w:cs="Arial"/>
          <w:sz w:val="22"/>
          <w:szCs w:val="22"/>
        </w:rPr>
        <w:t>ykonawców zawarty jest w</w:t>
      </w:r>
      <w:r>
        <w:t> </w:t>
      </w:r>
      <w:r w:rsidRPr="00561DF3">
        <w:rPr>
          <w:rFonts w:ascii="Arial" w:hAnsi="Arial" w:cs="Arial"/>
          <w:b/>
          <w:sz w:val="22"/>
          <w:szCs w:val="22"/>
        </w:rPr>
        <w:t>Podręczniku</w:t>
      </w:r>
      <w:r w:rsidRPr="00561DF3">
        <w:rPr>
          <w:rFonts w:ascii="Arial" w:hAnsi="Arial" w:cs="Arial"/>
          <w:sz w:val="22"/>
          <w:szCs w:val="22"/>
        </w:rPr>
        <w:t xml:space="preserve">. Wykonawca zobowiązany jest do zapoznania się ze sposobem działania Platformy Zakupowej </w:t>
      </w:r>
      <w:r>
        <w:rPr>
          <w:rFonts w:ascii="Arial" w:hAnsi="Arial" w:cs="Arial"/>
          <w:sz w:val="22"/>
          <w:szCs w:val="22"/>
        </w:rPr>
        <w:t>oraz z</w:t>
      </w:r>
      <w:r w:rsidRPr="00561DF3">
        <w:rPr>
          <w:rFonts w:ascii="Arial" w:hAnsi="Arial" w:cs="Arial"/>
          <w:sz w:val="22"/>
          <w:szCs w:val="22"/>
        </w:rPr>
        <w:t xml:space="preserve"> </w:t>
      </w:r>
      <w:r w:rsidRPr="00561DF3">
        <w:rPr>
          <w:rFonts w:ascii="Arial" w:hAnsi="Arial" w:cs="Arial"/>
          <w:b/>
          <w:sz w:val="22"/>
          <w:szCs w:val="22"/>
        </w:rPr>
        <w:t>Podręcznikiem</w:t>
      </w:r>
      <w:r w:rsidRPr="00561DF3">
        <w:rPr>
          <w:rFonts w:ascii="Arial" w:hAnsi="Arial" w:cs="Arial"/>
          <w:sz w:val="22"/>
          <w:szCs w:val="22"/>
        </w:rPr>
        <w:t xml:space="preserve"> i postępowania zgodnie z jego wytycznymi.</w:t>
      </w:r>
    </w:p>
    <w:p w14:paraId="1BE8243D" w14:textId="77777777" w:rsidR="00733BAD" w:rsidRPr="00561DF3" w:rsidRDefault="00733BAD" w:rsidP="00733BAD">
      <w:pPr>
        <w:numPr>
          <w:ilvl w:val="0"/>
          <w:numId w:val="23"/>
        </w:numPr>
        <w:tabs>
          <w:tab w:val="left" w:pos="0"/>
        </w:tabs>
        <w:spacing w:line="360" w:lineRule="auto"/>
        <w:ind w:left="284" w:hanging="284"/>
        <w:jc w:val="left"/>
        <w:rPr>
          <w:rStyle w:val="Hipercze"/>
          <w:rFonts w:ascii="Arial" w:hAnsi="Arial" w:cs="Arial"/>
          <w:iCs/>
          <w:color w:val="auto"/>
          <w:sz w:val="22"/>
          <w:szCs w:val="22"/>
          <w:u w:val="none"/>
        </w:rPr>
      </w:pPr>
      <w:r w:rsidRPr="00561DF3">
        <w:rPr>
          <w:rFonts w:ascii="Arial" w:hAnsi="Arial" w:cs="Arial"/>
          <w:iCs/>
          <w:sz w:val="22"/>
          <w:szCs w:val="22"/>
        </w:rPr>
        <w:t>Zamawiający informuje, że Pomoc techniczna w zakresie obsługi Platformy Zakupowej dostępna jest w dni robocze</w:t>
      </w:r>
      <w:r>
        <w:rPr>
          <w:rFonts w:ascii="Arial" w:hAnsi="Arial" w:cs="Arial"/>
          <w:iCs/>
          <w:sz w:val="22"/>
          <w:szCs w:val="22"/>
        </w:rPr>
        <w:t>,</w:t>
      </w:r>
      <w:r w:rsidRPr="00561DF3">
        <w:rPr>
          <w:rFonts w:ascii="Arial" w:hAnsi="Arial" w:cs="Arial"/>
          <w:iCs/>
          <w:sz w:val="22"/>
          <w:szCs w:val="22"/>
        </w:rPr>
        <w:t xml:space="preserve"> w godz. 8:00 – 16:00</w:t>
      </w:r>
      <w:r>
        <w:rPr>
          <w:rFonts w:ascii="Arial" w:hAnsi="Arial" w:cs="Arial"/>
          <w:iCs/>
          <w:sz w:val="22"/>
          <w:szCs w:val="22"/>
        </w:rPr>
        <w:t>,</w:t>
      </w:r>
      <w:r w:rsidRPr="00561DF3">
        <w:rPr>
          <w:rFonts w:ascii="Arial" w:hAnsi="Arial" w:cs="Arial"/>
          <w:iCs/>
          <w:sz w:val="22"/>
          <w:szCs w:val="22"/>
        </w:rPr>
        <w:t xml:space="preserve"> pod nr tel</w:t>
      </w:r>
      <w:r>
        <w:rPr>
          <w:rFonts w:ascii="Arial" w:hAnsi="Arial" w:cs="Arial"/>
          <w:iCs/>
          <w:sz w:val="22"/>
          <w:szCs w:val="22"/>
        </w:rPr>
        <w:t>.</w:t>
      </w:r>
      <w:r w:rsidRPr="00561DF3">
        <w:rPr>
          <w:rFonts w:ascii="Arial" w:hAnsi="Arial" w:cs="Arial"/>
          <w:iCs/>
          <w:sz w:val="22"/>
          <w:szCs w:val="22"/>
        </w:rPr>
        <w:t xml:space="preserve"> </w:t>
      </w:r>
      <w:r w:rsidRPr="00561DF3">
        <w:rPr>
          <w:rFonts w:ascii="Arial" w:hAnsi="Arial" w:cs="Arial"/>
          <w:b/>
          <w:bCs/>
          <w:iCs/>
          <w:sz w:val="22"/>
          <w:szCs w:val="22"/>
        </w:rPr>
        <w:t xml:space="preserve">+48 22 576 87 56 </w:t>
      </w:r>
      <w:r w:rsidRPr="00561DF3">
        <w:rPr>
          <w:rFonts w:ascii="Arial" w:hAnsi="Arial" w:cs="Arial"/>
          <w:bCs/>
          <w:iCs/>
          <w:sz w:val="22"/>
          <w:szCs w:val="22"/>
        </w:rPr>
        <w:t xml:space="preserve">lub adresem e-mail: </w:t>
      </w:r>
      <w:hyperlink r:id="rId17" w:history="1">
        <w:r w:rsidRPr="00561DF3">
          <w:rPr>
            <w:rStyle w:val="Hipercze"/>
            <w:rFonts w:ascii="Arial" w:hAnsi="Arial" w:cs="Arial"/>
            <w:bCs/>
            <w:iCs/>
            <w:sz w:val="22"/>
            <w:szCs w:val="22"/>
          </w:rPr>
          <w:t>pomoc-pz2@marketplanet.pl</w:t>
        </w:r>
      </w:hyperlink>
    </w:p>
    <w:p w14:paraId="33C2F826" w14:textId="77777777" w:rsidR="00733BAD" w:rsidRPr="00561DF3" w:rsidRDefault="00733BAD" w:rsidP="00733BAD">
      <w:pPr>
        <w:numPr>
          <w:ilvl w:val="0"/>
          <w:numId w:val="23"/>
        </w:numPr>
        <w:tabs>
          <w:tab w:val="clear" w:pos="2422"/>
          <w:tab w:val="left" w:pos="0"/>
          <w:tab w:val="num" w:pos="284"/>
        </w:tabs>
        <w:spacing w:line="360" w:lineRule="auto"/>
        <w:jc w:val="left"/>
        <w:rPr>
          <w:rFonts w:ascii="Arial" w:hAnsi="Arial" w:cs="Arial"/>
          <w:iCs/>
          <w:sz w:val="22"/>
          <w:szCs w:val="22"/>
        </w:rPr>
      </w:pPr>
      <w:r w:rsidRPr="00561DF3">
        <w:rPr>
          <w:rFonts w:ascii="Arial" w:hAnsi="Arial" w:cs="Arial"/>
          <w:iCs/>
          <w:sz w:val="22"/>
          <w:szCs w:val="22"/>
        </w:rPr>
        <w:t>Wykonawca ponosi wszelkie koszty związane z przygotowaniem i złożeniem oferty.</w:t>
      </w:r>
    </w:p>
    <w:p w14:paraId="59B6A84A" w14:textId="77777777" w:rsidR="00733BAD" w:rsidRPr="001E72AE" w:rsidRDefault="00733BAD" w:rsidP="00733BAD">
      <w:pPr>
        <w:numPr>
          <w:ilvl w:val="0"/>
          <w:numId w:val="23"/>
        </w:numPr>
        <w:tabs>
          <w:tab w:val="left" w:pos="0"/>
        </w:tabs>
        <w:spacing w:line="360" w:lineRule="auto"/>
        <w:ind w:left="284" w:hanging="284"/>
        <w:jc w:val="left"/>
        <w:rPr>
          <w:rFonts w:ascii="Arial" w:hAnsi="Arial" w:cs="Arial"/>
          <w:iCs/>
          <w:color w:val="FF0000"/>
          <w:sz w:val="22"/>
          <w:szCs w:val="22"/>
        </w:rPr>
      </w:pPr>
      <w:r w:rsidRPr="00561DF3">
        <w:rPr>
          <w:rFonts w:ascii="Arial" w:hAnsi="Arial" w:cs="Arial"/>
          <w:sz w:val="22"/>
          <w:szCs w:val="22"/>
        </w:rPr>
        <w:t xml:space="preserve">Wykonawca zamierzający złożyć ofertę w Postępowaniu musi posiadać konto na </w:t>
      </w:r>
      <w:r w:rsidRPr="00095490">
        <w:rPr>
          <w:rFonts w:ascii="Arial" w:hAnsi="Arial" w:cs="Arial"/>
          <w:sz w:val="22"/>
          <w:szCs w:val="22"/>
        </w:rPr>
        <w:t>Platformie Zakupowej. Szczegółowy opis sposobu rejestracji konta zawarty jest w </w:t>
      </w:r>
      <w:r w:rsidRPr="00095490">
        <w:rPr>
          <w:rFonts w:ascii="Arial" w:hAnsi="Arial" w:cs="Arial"/>
          <w:b/>
          <w:sz w:val="22"/>
          <w:szCs w:val="22"/>
        </w:rPr>
        <w:t xml:space="preserve">Podręczniku. </w:t>
      </w:r>
      <w:r w:rsidRPr="00095490">
        <w:rPr>
          <w:rFonts w:ascii="Arial" w:hAnsi="Arial" w:cs="Arial"/>
          <w:sz w:val="22"/>
          <w:szCs w:val="22"/>
        </w:rPr>
        <w:t xml:space="preserve">W przypadku, gdy Wykonawca chce mieć więcej niż jednego użytkownika przypisanego do swojego konta w Platformie Zakupowej, to w takim przypadku należy złożyć oddzielny wniosek rejestracyjny – odpowiednio dla każdego nowego użytkownika. </w:t>
      </w:r>
    </w:p>
    <w:p w14:paraId="4F62FA98"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lastRenderedPageBreak/>
        <w:t>Mając na uwadze czas potrzebny na aktywację konta (3 dni robocze), Zamawiający zaleca</w:t>
      </w:r>
      <w:r>
        <w:rPr>
          <w:rFonts w:ascii="Arial" w:hAnsi="Arial" w:cs="Arial"/>
          <w:sz w:val="22"/>
          <w:szCs w:val="22"/>
        </w:rPr>
        <w:t>,</w:t>
      </w:r>
      <w:r w:rsidRPr="00561DF3">
        <w:rPr>
          <w:rFonts w:ascii="Arial" w:hAnsi="Arial" w:cs="Arial"/>
          <w:sz w:val="22"/>
          <w:szCs w:val="22"/>
        </w:rPr>
        <w:t xml:space="preserve"> aby Formularz rejestracyjny na Platformie Zakupowej został uzupełniony i wysłany przez Wykonawcę z odpowiednim wyprzedzeniem. Rejestracja i korzystanie z Platformy są nieodpłatne.</w:t>
      </w:r>
    </w:p>
    <w:p w14:paraId="23347FA6" w14:textId="77777777" w:rsidR="00733BAD" w:rsidRPr="00561DF3" w:rsidRDefault="00733BAD" w:rsidP="00733BAD">
      <w:pPr>
        <w:numPr>
          <w:ilvl w:val="0"/>
          <w:numId w:val="23"/>
        </w:numPr>
        <w:tabs>
          <w:tab w:val="left" w:pos="0"/>
        </w:tabs>
        <w:spacing w:line="360" w:lineRule="auto"/>
        <w:ind w:left="284" w:hanging="284"/>
        <w:jc w:val="left"/>
        <w:rPr>
          <w:rFonts w:ascii="Arial" w:hAnsi="Arial" w:cs="Arial"/>
          <w:iCs/>
          <w:sz w:val="22"/>
          <w:szCs w:val="22"/>
        </w:rPr>
      </w:pPr>
      <w:r w:rsidRPr="00561DF3">
        <w:rPr>
          <w:rFonts w:ascii="Arial" w:hAnsi="Arial" w:cs="Arial"/>
          <w:sz w:val="22"/>
          <w:szCs w:val="22"/>
        </w:rPr>
        <w:t>Wykonawca składa ofertę po zalogowaniu się na Platformie, poprzez:</w:t>
      </w:r>
    </w:p>
    <w:p w14:paraId="3011C26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
          <w:sz w:val="22"/>
          <w:szCs w:val="22"/>
        </w:rPr>
      </w:pPr>
      <w:r w:rsidRPr="00561DF3">
        <w:rPr>
          <w:rFonts w:ascii="Arial" w:hAnsi="Arial" w:cs="Arial"/>
          <w:sz w:val="22"/>
          <w:szCs w:val="22"/>
        </w:rPr>
        <w:t xml:space="preserve">użycie, w zakładce dedykowanej przedmiotowemu Postępowaniu, akcji </w:t>
      </w:r>
      <w:r w:rsidRPr="00561DF3">
        <w:rPr>
          <w:rFonts w:ascii="Arial" w:hAnsi="Arial" w:cs="Arial"/>
          <w:i/>
          <w:sz w:val="22"/>
          <w:szCs w:val="22"/>
        </w:rPr>
        <w:t xml:space="preserve">Przystąp do etapu składania ofert; </w:t>
      </w:r>
    </w:p>
    <w:p w14:paraId="345B7449"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uzupełnienie wszystkich wymaganych pozycji </w:t>
      </w:r>
      <w:r w:rsidRPr="00561DF3">
        <w:rPr>
          <w:rFonts w:ascii="Arial" w:hAnsi="Arial" w:cs="Arial"/>
          <w:b/>
          <w:i/>
          <w:sz w:val="22"/>
          <w:szCs w:val="22"/>
        </w:rPr>
        <w:t>Formularza złożenia oferty</w:t>
      </w:r>
      <w:r w:rsidRPr="00561DF3">
        <w:rPr>
          <w:rFonts w:ascii="Arial" w:hAnsi="Arial" w:cs="Arial"/>
          <w:sz w:val="22"/>
          <w:szCs w:val="22"/>
        </w:rPr>
        <w:t>;</w:t>
      </w:r>
    </w:p>
    <w:p w14:paraId="3388D4F5"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załączenie do </w:t>
      </w:r>
      <w:r w:rsidRPr="00A0025B">
        <w:rPr>
          <w:rFonts w:ascii="Arial" w:hAnsi="Arial" w:cs="Arial"/>
          <w:b/>
          <w:i/>
          <w:sz w:val="22"/>
          <w:szCs w:val="22"/>
        </w:rPr>
        <w:t>Formularza złożenia oferty</w:t>
      </w:r>
      <w:r>
        <w:rPr>
          <w:rFonts w:ascii="Arial" w:hAnsi="Arial" w:cs="Arial"/>
          <w:sz w:val="22"/>
          <w:szCs w:val="22"/>
        </w:rPr>
        <w:t xml:space="preserve"> </w:t>
      </w:r>
      <w:r w:rsidRPr="00561DF3">
        <w:rPr>
          <w:rFonts w:ascii="Arial" w:hAnsi="Arial" w:cs="Arial"/>
          <w:sz w:val="22"/>
          <w:szCs w:val="22"/>
        </w:rPr>
        <w:t>wymaganych oświadczeń i dokumentów;</w:t>
      </w:r>
    </w:p>
    <w:p w14:paraId="235E9CF0"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sz w:val="22"/>
          <w:szCs w:val="22"/>
        </w:rPr>
      </w:pPr>
      <w:r w:rsidRPr="00561DF3">
        <w:rPr>
          <w:rFonts w:ascii="Arial" w:hAnsi="Arial" w:cs="Arial"/>
          <w:sz w:val="22"/>
          <w:szCs w:val="22"/>
        </w:rPr>
        <w:t>ustanowienie hasła do szyfrowania i zmiany oferty;</w:t>
      </w:r>
    </w:p>
    <w:p w14:paraId="7FB7662B" w14:textId="77777777" w:rsidR="00733BAD" w:rsidRPr="00561DF3" w:rsidRDefault="00733BAD" w:rsidP="00733BAD">
      <w:pPr>
        <w:pStyle w:val="Akapitzlist"/>
        <w:numPr>
          <w:ilvl w:val="0"/>
          <w:numId w:val="30"/>
        </w:numPr>
        <w:tabs>
          <w:tab w:val="left" w:pos="0"/>
          <w:tab w:val="left" w:pos="426"/>
        </w:tabs>
        <w:autoSpaceDE/>
        <w:spacing w:line="360" w:lineRule="auto"/>
        <w:ind w:hanging="294"/>
        <w:contextualSpacing/>
        <w:rPr>
          <w:rFonts w:ascii="Arial" w:hAnsi="Arial" w:cs="Arial"/>
          <w:iCs/>
          <w:sz w:val="22"/>
          <w:szCs w:val="22"/>
        </w:rPr>
      </w:pPr>
      <w:r w:rsidRPr="00561DF3">
        <w:rPr>
          <w:rFonts w:ascii="Arial" w:hAnsi="Arial" w:cs="Arial"/>
          <w:sz w:val="22"/>
          <w:szCs w:val="22"/>
        </w:rPr>
        <w:t xml:space="preserve">wykonanie akcji </w:t>
      </w:r>
      <w:r w:rsidRPr="00561DF3">
        <w:rPr>
          <w:rFonts w:ascii="Arial" w:hAnsi="Arial" w:cs="Arial"/>
          <w:i/>
          <w:sz w:val="22"/>
          <w:szCs w:val="22"/>
        </w:rPr>
        <w:t>Złóż ofertę.</w:t>
      </w:r>
    </w:p>
    <w:p w14:paraId="39D78EA9" w14:textId="77777777" w:rsidR="00733BAD" w:rsidRPr="0047365E"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Pr>
          <w:rFonts w:ascii="Arial" w:hAnsi="Arial" w:cs="Arial"/>
          <w:iCs/>
          <w:sz w:val="22"/>
          <w:szCs w:val="22"/>
        </w:rPr>
        <w:t>Dokumenty i oświadczenia, w tym p</w:t>
      </w:r>
      <w:r w:rsidRPr="00561DF3">
        <w:rPr>
          <w:rFonts w:ascii="Arial" w:hAnsi="Arial" w:cs="Arial"/>
          <w:iCs/>
          <w:sz w:val="22"/>
          <w:szCs w:val="22"/>
        </w:rPr>
        <w:t>ełnomocnictw</w:t>
      </w:r>
      <w:r>
        <w:rPr>
          <w:rFonts w:ascii="Arial" w:hAnsi="Arial" w:cs="Arial"/>
          <w:iCs/>
          <w:sz w:val="22"/>
          <w:szCs w:val="22"/>
        </w:rPr>
        <w:t>a</w:t>
      </w:r>
      <w:r w:rsidRPr="00561DF3">
        <w:rPr>
          <w:rFonts w:ascii="Arial" w:hAnsi="Arial" w:cs="Arial"/>
          <w:iCs/>
          <w:sz w:val="22"/>
          <w:szCs w:val="22"/>
        </w:rPr>
        <w:t>, o który</w:t>
      </w:r>
      <w:r>
        <w:rPr>
          <w:rFonts w:ascii="Arial" w:hAnsi="Arial" w:cs="Arial"/>
          <w:iCs/>
          <w:sz w:val="22"/>
          <w:szCs w:val="22"/>
        </w:rPr>
        <w:t>ch</w:t>
      </w:r>
      <w:r w:rsidRPr="00561DF3">
        <w:rPr>
          <w:rFonts w:ascii="Arial" w:hAnsi="Arial" w:cs="Arial"/>
          <w:iCs/>
          <w:sz w:val="22"/>
          <w:szCs w:val="22"/>
        </w:rPr>
        <w:t xml:space="preserve"> mowa w </w:t>
      </w:r>
      <w:proofErr w:type="spellStart"/>
      <w:r w:rsidRPr="00445C16">
        <w:rPr>
          <w:rFonts w:ascii="Arial" w:hAnsi="Arial" w:cs="Arial"/>
          <w:iCs/>
          <w:sz w:val="22"/>
          <w:szCs w:val="22"/>
        </w:rPr>
        <w:t>roz</w:t>
      </w:r>
      <w:proofErr w:type="spellEnd"/>
      <w:r w:rsidRPr="00445C16">
        <w:rPr>
          <w:rFonts w:ascii="Arial" w:hAnsi="Arial" w:cs="Arial"/>
          <w:iCs/>
          <w:sz w:val="22"/>
          <w:szCs w:val="22"/>
        </w:rPr>
        <w:t xml:space="preserve">. III ust. 4 – 6 </w:t>
      </w:r>
      <w:r w:rsidRPr="00561DF3">
        <w:rPr>
          <w:rFonts w:ascii="Arial" w:hAnsi="Arial" w:cs="Arial"/>
          <w:iCs/>
          <w:sz w:val="22"/>
          <w:szCs w:val="22"/>
        </w:rPr>
        <w:t>należy</w:t>
      </w:r>
      <w:r w:rsidRPr="00DE4216">
        <w:rPr>
          <w:rFonts w:ascii="Arial" w:hAnsi="Arial" w:cs="Arial"/>
          <w:iCs/>
          <w:sz w:val="22"/>
          <w:szCs w:val="22"/>
        </w:rPr>
        <w:t xml:space="preserve"> złożyć w formie elektronicznego odwzorowania (skanu) dokumentu sporządzonego w formie pisemnej</w:t>
      </w:r>
      <w:r>
        <w:rPr>
          <w:rFonts w:ascii="Arial" w:hAnsi="Arial" w:cs="Arial"/>
          <w:iCs/>
          <w:sz w:val="22"/>
          <w:szCs w:val="22"/>
        </w:rPr>
        <w:t xml:space="preserve"> </w:t>
      </w:r>
      <w:r w:rsidRPr="00DE4216">
        <w:rPr>
          <w:rFonts w:ascii="Arial" w:hAnsi="Arial" w:cs="Arial"/>
          <w:iCs/>
          <w:sz w:val="22"/>
          <w:szCs w:val="22"/>
        </w:rPr>
        <w:t xml:space="preserve">z zastrzeżeniem ust. 9, lub w </w:t>
      </w:r>
      <w:r>
        <w:rPr>
          <w:rFonts w:ascii="Arial" w:hAnsi="Arial" w:cs="Arial"/>
          <w:iCs/>
          <w:sz w:val="22"/>
          <w:szCs w:val="22"/>
        </w:rPr>
        <w:t xml:space="preserve">postaci </w:t>
      </w:r>
      <w:r w:rsidRPr="00DE4216">
        <w:rPr>
          <w:rFonts w:ascii="Arial" w:hAnsi="Arial" w:cs="Arial"/>
          <w:iCs/>
          <w:sz w:val="22"/>
          <w:szCs w:val="22"/>
        </w:rPr>
        <w:t xml:space="preserve">dokumentu elektronicznego podpisanego kwalifikowanym podpisem elektronicznym </w:t>
      </w:r>
      <w:r>
        <w:rPr>
          <w:rFonts w:ascii="Arial" w:hAnsi="Arial" w:cs="Arial"/>
          <w:iCs/>
          <w:sz w:val="22"/>
          <w:szCs w:val="22"/>
        </w:rPr>
        <w:t xml:space="preserve">lub podpisem zaufanym lub podpisem osobistym </w:t>
      </w:r>
      <w:r w:rsidRPr="00DE4216">
        <w:rPr>
          <w:rFonts w:ascii="Arial" w:hAnsi="Arial" w:cs="Arial"/>
          <w:iCs/>
          <w:sz w:val="22"/>
          <w:szCs w:val="22"/>
        </w:rPr>
        <w:t>zgodnie z reprezentacją podmiotu, którego dokument dotyczy lub – w przypadku pełnomocnictw – przez wystawcę pełnomocnictwa,</w:t>
      </w:r>
      <w:r w:rsidRPr="00445C16">
        <w:rPr>
          <w:rFonts w:ascii="Arial" w:hAnsi="Arial" w:cs="Arial"/>
          <w:iCs/>
          <w:sz w:val="22"/>
          <w:szCs w:val="22"/>
        </w:rPr>
        <w:t xml:space="preserve"> jako załączniki</w:t>
      </w:r>
      <w:r w:rsidRPr="00DE4216">
        <w:rPr>
          <w:rFonts w:ascii="Arial" w:hAnsi="Arial" w:cs="Arial"/>
          <w:sz w:val="22"/>
          <w:szCs w:val="22"/>
        </w:rPr>
        <w:t xml:space="preserve"> do </w:t>
      </w:r>
      <w:r w:rsidRPr="00DE4216">
        <w:rPr>
          <w:rFonts w:ascii="Arial" w:hAnsi="Arial" w:cs="Arial"/>
          <w:b/>
          <w:i/>
          <w:sz w:val="22"/>
          <w:szCs w:val="22"/>
        </w:rPr>
        <w:t>Formularza złożenia oferty</w:t>
      </w:r>
      <w:r w:rsidRPr="00DE4216">
        <w:rPr>
          <w:rFonts w:ascii="Arial" w:hAnsi="Arial" w:cs="Arial"/>
          <w:sz w:val="22"/>
          <w:szCs w:val="22"/>
        </w:rPr>
        <w:t xml:space="preserve"> poprzez użycie opcji </w:t>
      </w:r>
      <w:r w:rsidRPr="00DE4216">
        <w:rPr>
          <w:rFonts w:ascii="Arial" w:hAnsi="Arial" w:cs="Arial"/>
          <w:i/>
          <w:sz w:val="22"/>
          <w:szCs w:val="22"/>
        </w:rPr>
        <w:t>Dodaj dokument.</w:t>
      </w:r>
    </w:p>
    <w:p w14:paraId="1D88B9CC" w14:textId="77777777" w:rsidR="00733BAD" w:rsidRPr="00B5743C" w:rsidRDefault="00733BAD" w:rsidP="00733BAD">
      <w:pPr>
        <w:spacing w:line="360" w:lineRule="auto"/>
        <w:ind w:left="284"/>
        <w:jc w:val="left"/>
        <w:rPr>
          <w:rFonts w:ascii="Arial" w:hAnsi="Arial" w:cs="Arial"/>
          <w:sz w:val="22"/>
          <w:szCs w:val="22"/>
          <w:highlight w:val="lightGray"/>
        </w:rPr>
      </w:pPr>
      <w:r w:rsidRPr="00B5743C">
        <w:rPr>
          <w:rFonts w:ascii="Arial" w:hAnsi="Arial" w:cs="Arial"/>
          <w:sz w:val="22"/>
          <w:szCs w:val="22"/>
          <w:highlight w:val="lightGray"/>
        </w:rPr>
        <w:t>UWAGA!</w:t>
      </w:r>
    </w:p>
    <w:p w14:paraId="214C76C4" w14:textId="77777777" w:rsidR="00733BAD" w:rsidRPr="00B5743C" w:rsidRDefault="00733BAD" w:rsidP="00733BAD">
      <w:pPr>
        <w:spacing w:line="360" w:lineRule="auto"/>
        <w:ind w:left="284"/>
        <w:jc w:val="left"/>
        <w:rPr>
          <w:rFonts w:ascii="Arial" w:hAnsi="Arial" w:cs="Arial"/>
          <w:iCs/>
          <w:sz w:val="22"/>
          <w:szCs w:val="22"/>
        </w:rPr>
      </w:pPr>
      <w:r w:rsidRPr="00B5743C">
        <w:rPr>
          <w:rFonts w:ascii="Arial" w:hAnsi="Arial" w:cs="Arial"/>
          <w:sz w:val="22"/>
          <w:szCs w:val="22"/>
          <w:highlight w:val="lightGray"/>
        </w:rPr>
        <w:t>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 o których mowa powyżej</w:t>
      </w:r>
    </w:p>
    <w:p w14:paraId="0D7504C3" w14:textId="77777777" w:rsidR="00733BAD" w:rsidRDefault="00733BAD" w:rsidP="00733BAD">
      <w:pPr>
        <w:numPr>
          <w:ilvl w:val="0"/>
          <w:numId w:val="23"/>
        </w:numPr>
        <w:tabs>
          <w:tab w:val="clear" w:pos="2422"/>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p>
    <w:p w14:paraId="5D447239" w14:textId="77777777" w:rsidR="00733BAD" w:rsidRPr="00A800D1" w:rsidRDefault="00733BAD" w:rsidP="00733BAD">
      <w:pPr>
        <w:numPr>
          <w:ilvl w:val="0"/>
          <w:numId w:val="23"/>
        </w:numPr>
        <w:tabs>
          <w:tab w:val="clear" w:pos="2422"/>
        </w:tabs>
        <w:spacing w:line="360" w:lineRule="auto"/>
        <w:ind w:left="284" w:hanging="426"/>
        <w:jc w:val="left"/>
        <w:rPr>
          <w:rFonts w:ascii="Arial" w:hAnsi="Arial" w:cs="Arial"/>
          <w:sz w:val="22"/>
          <w:szCs w:val="22"/>
        </w:rPr>
      </w:pPr>
      <w:r w:rsidRPr="00A800D1">
        <w:rPr>
          <w:rFonts w:ascii="Arial" w:hAnsi="Arial" w:cs="Arial"/>
          <w:sz w:val="22"/>
          <w:szCs w:val="22"/>
        </w:rPr>
        <w:t>Zamawiający może żądać przedstawienia oryginału lub notarialnie poświadczonej kopii dokumentu wtedy, gdy złożone elektroniczne odwzorowanie dokumentu jest nieczytelne lub budzi wątpliwości co do jej prawdziwości.</w:t>
      </w:r>
    </w:p>
    <w:p w14:paraId="25DED631" w14:textId="77777777" w:rsidR="00733BAD" w:rsidRPr="00B64881" w:rsidRDefault="00733BAD" w:rsidP="00733BAD">
      <w:pPr>
        <w:numPr>
          <w:ilvl w:val="0"/>
          <w:numId w:val="23"/>
        </w:numPr>
        <w:tabs>
          <w:tab w:val="clear" w:pos="2422"/>
        </w:tabs>
        <w:spacing w:line="360" w:lineRule="auto"/>
        <w:ind w:left="284" w:hanging="426"/>
        <w:jc w:val="left"/>
        <w:rPr>
          <w:rFonts w:ascii="Arial" w:hAnsi="Arial" w:cs="Arial"/>
          <w:iCs/>
          <w:sz w:val="22"/>
          <w:szCs w:val="22"/>
        </w:rPr>
      </w:pPr>
      <w:r w:rsidRPr="00561DF3">
        <w:rPr>
          <w:rFonts w:ascii="Arial" w:hAnsi="Arial" w:cs="Arial"/>
          <w:sz w:val="22"/>
          <w:szCs w:val="22"/>
        </w:rPr>
        <w:t>Potwierdzeniem prawidłowego złożenia oferty jest otrzymanie przez Wykonawcę stosownego komunikatu na Platformie Zakupowej oraz raport</w:t>
      </w:r>
      <w:r>
        <w:rPr>
          <w:rFonts w:ascii="Arial" w:hAnsi="Arial" w:cs="Arial"/>
          <w:sz w:val="22"/>
          <w:szCs w:val="22"/>
        </w:rPr>
        <w:t>,</w:t>
      </w:r>
      <w:r w:rsidRPr="00561DF3">
        <w:rPr>
          <w:rFonts w:ascii="Arial" w:hAnsi="Arial" w:cs="Arial"/>
          <w:sz w:val="22"/>
          <w:szCs w:val="22"/>
        </w:rPr>
        <w:t xml:space="preserve"> który Wykonawca może wygenerować na Platformie po prawidłowym złożeniu oferty za pomocą akcji </w:t>
      </w:r>
      <w:r>
        <w:rPr>
          <w:rFonts w:ascii="Arial" w:hAnsi="Arial" w:cs="Arial"/>
          <w:i/>
          <w:sz w:val="22"/>
          <w:szCs w:val="22"/>
        </w:rPr>
        <w:t>W</w:t>
      </w:r>
      <w:r w:rsidRPr="00561DF3">
        <w:rPr>
          <w:rFonts w:ascii="Arial" w:hAnsi="Arial" w:cs="Arial"/>
          <w:i/>
          <w:sz w:val="22"/>
          <w:szCs w:val="22"/>
        </w:rPr>
        <w:t>ygeneruj raport</w:t>
      </w:r>
      <w:r>
        <w:rPr>
          <w:rFonts w:ascii="Arial" w:hAnsi="Arial" w:cs="Arial"/>
          <w:i/>
          <w:sz w:val="22"/>
          <w:szCs w:val="22"/>
        </w:rPr>
        <w:t>:</w:t>
      </w:r>
    </w:p>
    <w:p w14:paraId="70CBD556" w14:textId="77777777" w:rsidR="00733BAD" w:rsidRPr="00561DF3"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n</w:t>
      </w:r>
      <w:r w:rsidRPr="00561DF3">
        <w:rPr>
          <w:rFonts w:ascii="Arial" w:hAnsi="Arial" w:cs="Arial"/>
          <w:sz w:val="22"/>
          <w:szCs w:val="22"/>
        </w:rPr>
        <w:t xml:space="preserve">a wygenerowanym raporcie </w:t>
      </w:r>
      <w:r>
        <w:rPr>
          <w:rFonts w:ascii="Arial" w:hAnsi="Arial" w:cs="Arial"/>
          <w:sz w:val="22"/>
          <w:szCs w:val="22"/>
        </w:rPr>
        <w:t>W</w:t>
      </w:r>
      <w:r w:rsidRPr="00561DF3">
        <w:rPr>
          <w:rFonts w:ascii="Arial" w:hAnsi="Arial" w:cs="Arial"/>
          <w:sz w:val="22"/>
          <w:szCs w:val="22"/>
        </w:rPr>
        <w:t>ykonawca może zweryfikować poprawność danych wprowadzonych na Formularzu złożenia oferty, w tym cenę oferty</w:t>
      </w:r>
      <w:r>
        <w:rPr>
          <w:rFonts w:ascii="Arial" w:hAnsi="Arial" w:cs="Arial"/>
          <w:sz w:val="22"/>
          <w:szCs w:val="22"/>
        </w:rPr>
        <w:t>;</w:t>
      </w:r>
    </w:p>
    <w:p w14:paraId="56C445A4" w14:textId="77777777" w:rsidR="00733BAD" w:rsidRPr="00B5743C" w:rsidRDefault="00733BAD" w:rsidP="00733BAD">
      <w:pPr>
        <w:pStyle w:val="Akapitzlist"/>
        <w:numPr>
          <w:ilvl w:val="0"/>
          <w:numId w:val="25"/>
        </w:numPr>
        <w:tabs>
          <w:tab w:val="left" w:pos="0"/>
        </w:tabs>
        <w:spacing w:line="360" w:lineRule="auto"/>
        <w:ind w:left="709" w:hanging="283"/>
        <w:rPr>
          <w:rFonts w:ascii="Arial" w:hAnsi="Arial" w:cs="Arial"/>
          <w:iCs/>
          <w:sz w:val="22"/>
          <w:szCs w:val="22"/>
        </w:rPr>
      </w:pPr>
      <w:r>
        <w:rPr>
          <w:rFonts w:ascii="Arial" w:hAnsi="Arial" w:cs="Arial"/>
          <w:sz w:val="22"/>
          <w:szCs w:val="22"/>
        </w:rPr>
        <w:t>w</w:t>
      </w:r>
      <w:r w:rsidRPr="00561DF3">
        <w:rPr>
          <w:rFonts w:ascii="Arial" w:hAnsi="Arial" w:cs="Arial"/>
          <w:sz w:val="22"/>
          <w:szCs w:val="22"/>
        </w:rPr>
        <w:t xml:space="preserve"> przypadku próby wygenerowania raportu w nowej sesji przeglądarki internetowej, </w:t>
      </w:r>
      <w:r w:rsidRPr="00B5743C">
        <w:rPr>
          <w:rFonts w:ascii="Arial" w:hAnsi="Arial" w:cs="Arial"/>
          <w:sz w:val="22"/>
          <w:szCs w:val="22"/>
        </w:rPr>
        <w:t>niezbędnym jest podanie hasła, o którym mowa w ust. 7 pkt 4.</w:t>
      </w:r>
    </w:p>
    <w:p w14:paraId="42B09917" w14:textId="77777777" w:rsidR="00733BAD" w:rsidRPr="00561DF3"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lastRenderedPageBreak/>
        <w:t>UWAGA! Zamawiający zaleca weryfikację danych złożonej oferty w sposób podany wyżej, w celu sprawdzenia czy ewentualnie nie występują w niej błędy.</w:t>
      </w:r>
    </w:p>
    <w:p w14:paraId="0BEDF282"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sz w:val="22"/>
          <w:szCs w:val="22"/>
        </w:rPr>
        <w:t>Zamawiający zaleca</w:t>
      </w:r>
      <w:r>
        <w:rPr>
          <w:rFonts w:ascii="Arial" w:hAnsi="Arial" w:cs="Arial"/>
          <w:sz w:val="22"/>
          <w:szCs w:val="22"/>
        </w:rPr>
        <w:t>,</w:t>
      </w:r>
      <w:r w:rsidRPr="00561DF3">
        <w:rPr>
          <w:rFonts w:ascii="Arial" w:hAnsi="Arial" w:cs="Arial"/>
          <w:sz w:val="22"/>
          <w:szCs w:val="22"/>
        </w:rPr>
        <w:t xml:space="preserve"> aby Wykonawca zamierzający złożyć ofertę w Postępowaniu przystąpił do jej przygotowania i złożenia, uwzględniając czas niezbędny do prawidłowego wykonania wszystkich czynności opisanych w niniejszej SWZ.</w:t>
      </w:r>
    </w:p>
    <w:p w14:paraId="427D0EF6" w14:textId="77777777" w:rsidR="00733BAD" w:rsidRPr="00561DF3" w:rsidRDefault="00733BAD" w:rsidP="00733BAD">
      <w:pPr>
        <w:numPr>
          <w:ilvl w:val="0"/>
          <w:numId w:val="23"/>
        </w:numPr>
        <w:tabs>
          <w:tab w:val="clear" w:pos="2422"/>
          <w:tab w:val="num" w:pos="0"/>
        </w:tabs>
        <w:spacing w:line="360" w:lineRule="auto"/>
        <w:ind w:left="284" w:hanging="426"/>
        <w:jc w:val="left"/>
        <w:rPr>
          <w:rFonts w:ascii="Arial" w:hAnsi="Arial" w:cs="Arial"/>
          <w:iCs/>
          <w:sz w:val="22"/>
          <w:szCs w:val="22"/>
        </w:rPr>
      </w:pPr>
      <w:r w:rsidRPr="00561DF3">
        <w:rPr>
          <w:rFonts w:ascii="Arial" w:hAnsi="Arial" w:cs="Arial"/>
          <w:sz w:val="22"/>
          <w:szCs w:val="22"/>
        </w:rPr>
        <w:t>Wykonawca może, przed upływem terminu składania ofert, zmienić lub wycofać ofertę. Szczegółowy opis sposobu wycofania lub zmiany oferty został przedstawiony w </w:t>
      </w:r>
      <w:r w:rsidRPr="00561DF3">
        <w:rPr>
          <w:rFonts w:ascii="Arial" w:hAnsi="Arial" w:cs="Arial"/>
          <w:b/>
          <w:sz w:val="22"/>
          <w:szCs w:val="22"/>
        </w:rPr>
        <w:t>Podręczniku.</w:t>
      </w:r>
    </w:p>
    <w:p w14:paraId="52B3D3E0" w14:textId="77777777" w:rsidR="00733BAD" w:rsidRPr="00561DF3" w:rsidRDefault="00733BAD" w:rsidP="00733BAD">
      <w:pPr>
        <w:numPr>
          <w:ilvl w:val="0"/>
          <w:numId w:val="23"/>
        </w:numPr>
        <w:tabs>
          <w:tab w:val="clear" w:pos="2422"/>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Wykonawca zobowiązany jest korzystać z form komunikacji dostępnych na Platformie Zakupowej w zakładce dedykowanej przedmiotowemu Postępowaniu. Dostępne są dwie akcje:</w:t>
      </w:r>
    </w:p>
    <w:p w14:paraId="57D4106A" w14:textId="77777777" w:rsidR="00733BAD" w:rsidRPr="00B5743C"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Pr>
          <w:rFonts w:ascii="Arial" w:hAnsi="Arial" w:cs="Arial"/>
          <w:sz w:val="22"/>
          <w:szCs w:val="22"/>
        </w:rPr>
        <w:t>a</w:t>
      </w:r>
      <w:r w:rsidRPr="00561DF3">
        <w:rPr>
          <w:rFonts w:ascii="Arial" w:hAnsi="Arial" w:cs="Arial"/>
          <w:sz w:val="22"/>
          <w:szCs w:val="22"/>
        </w:rPr>
        <w:t xml:space="preserve">kcja </w:t>
      </w:r>
      <w:r w:rsidRPr="00561DF3">
        <w:rPr>
          <w:rFonts w:ascii="Arial" w:hAnsi="Arial" w:cs="Arial"/>
          <w:b/>
          <w:i/>
          <w:sz w:val="22"/>
          <w:szCs w:val="22"/>
        </w:rPr>
        <w:t>Zadaj pytanie,</w:t>
      </w:r>
      <w:r w:rsidRPr="00561DF3">
        <w:rPr>
          <w:rFonts w:ascii="Arial" w:hAnsi="Arial" w:cs="Arial"/>
          <w:sz w:val="22"/>
          <w:szCs w:val="22"/>
        </w:rPr>
        <w:t xml:space="preserve"> która jest aktywna wyłącznie </w:t>
      </w:r>
      <w:r w:rsidRPr="00561DF3">
        <w:rPr>
          <w:rFonts w:ascii="Arial" w:hAnsi="Arial" w:cs="Arial"/>
          <w:b/>
          <w:bCs/>
          <w:sz w:val="22"/>
          <w:szCs w:val="22"/>
        </w:rPr>
        <w:t xml:space="preserve">do momentu zakończenia postępowania </w:t>
      </w:r>
      <w:r>
        <w:rPr>
          <w:rFonts w:ascii="Arial" w:hAnsi="Arial" w:cs="Arial"/>
          <w:b/>
          <w:bCs/>
          <w:sz w:val="22"/>
          <w:szCs w:val="22"/>
        </w:rPr>
        <w:t xml:space="preserve">zakupowego </w:t>
      </w:r>
      <w:r w:rsidRPr="00561DF3">
        <w:rPr>
          <w:rFonts w:ascii="Arial" w:hAnsi="Arial" w:cs="Arial"/>
          <w:sz w:val="22"/>
          <w:szCs w:val="22"/>
        </w:rPr>
        <w:t xml:space="preserve">i umożliwia wysyłanie korespondencji do Zamawiającego (np.: wniosków o wyjaśnienie treści SWZ, środków ochrony prawnej) bez konieczności posiadania konta na Platformie Zakupowej lub uprzedniego </w:t>
      </w:r>
      <w:r w:rsidRPr="00B5743C">
        <w:rPr>
          <w:rFonts w:ascii="Arial" w:hAnsi="Arial" w:cs="Arial"/>
          <w:sz w:val="22"/>
          <w:szCs w:val="22"/>
        </w:rPr>
        <w:t xml:space="preserve">logowania się na utworzone konto, </w:t>
      </w:r>
    </w:p>
    <w:p w14:paraId="7D869CC1" w14:textId="77777777" w:rsidR="00733BAD" w:rsidRPr="00B5743C" w:rsidRDefault="00733BAD" w:rsidP="00733BAD">
      <w:pPr>
        <w:pStyle w:val="Akapitzlist"/>
        <w:tabs>
          <w:tab w:val="left" w:pos="284"/>
        </w:tabs>
        <w:spacing w:line="360" w:lineRule="auto"/>
        <w:ind w:left="709"/>
        <w:rPr>
          <w:rFonts w:ascii="Arial" w:hAnsi="Arial" w:cs="Arial"/>
          <w:iCs/>
          <w:sz w:val="22"/>
          <w:szCs w:val="22"/>
        </w:rPr>
      </w:pPr>
      <w:r w:rsidRPr="00B5743C">
        <w:rPr>
          <w:rFonts w:ascii="Arial" w:hAnsi="Arial" w:cs="Arial"/>
          <w:sz w:val="22"/>
          <w:szCs w:val="22"/>
          <w:highlight w:val="lightGray"/>
        </w:rPr>
        <w:t>UWAGA! Wskazana akcja nie umożliwia składnia ofert w niniejszym Postępowaniu.</w:t>
      </w:r>
    </w:p>
    <w:p w14:paraId="303887AF" w14:textId="77777777" w:rsidR="00733BAD" w:rsidRPr="00561DF3" w:rsidRDefault="00733BAD" w:rsidP="00733BAD">
      <w:pPr>
        <w:pStyle w:val="Akapitzlist"/>
        <w:numPr>
          <w:ilvl w:val="0"/>
          <w:numId w:val="26"/>
        </w:numPr>
        <w:tabs>
          <w:tab w:val="left" w:pos="0"/>
        </w:tabs>
        <w:autoSpaceDE/>
        <w:spacing w:line="360" w:lineRule="auto"/>
        <w:ind w:left="709" w:hanging="283"/>
        <w:contextualSpacing/>
        <w:rPr>
          <w:rFonts w:ascii="Arial" w:hAnsi="Arial" w:cs="Arial"/>
          <w:iCs/>
          <w:sz w:val="22"/>
          <w:szCs w:val="22"/>
        </w:rPr>
      </w:pPr>
      <w:r w:rsidRPr="00561DF3">
        <w:rPr>
          <w:rFonts w:ascii="Arial" w:hAnsi="Arial" w:cs="Arial"/>
          <w:b/>
          <w:i/>
          <w:sz w:val="22"/>
          <w:szCs w:val="22"/>
        </w:rPr>
        <w:t>Przystąp do etapu składania ofert</w:t>
      </w:r>
      <w:r w:rsidRPr="00561DF3">
        <w:rPr>
          <w:rFonts w:ascii="Arial" w:hAnsi="Arial" w:cs="Arial"/>
          <w:sz w:val="22"/>
          <w:szCs w:val="22"/>
        </w:rPr>
        <w:t xml:space="preserve">, która posiada szerszą funkcjonalność korespondencji z Zamawiającym niż akcja wskazana w </w:t>
      </w:r>
      <w:r w:rsidRPr="00B5743C">
        <w:rPr>
          <w:rFonts w:ascii="Arial" w:hAnsi="Arial" w:cs="Arial"/>
          <w:sz w:val="22"/>
          <w:szCs w:val="22"/>
        </w:rPr>
        <w:t>pkt 1 i umożliwia m.in. przygotowanie i składnie oferty, w sposób opisany w ust. 1 – 12</w:t>
      </w:r>
      <w:r w:rsidRPr="00561DF3">
        <w:rPr>
          <w:rFonts w:ascii="Arial" w:hAnsi="Arial" w:cs="Arial"/>
          <w:sz w:val="22"/>
          <w:szCs w:val="22"/>
        </w:rPr>
        <w:t xml:space="preserve"> oraz prowadzenie korespondencji z Zamawiającym (za pomocą modułu </w:t>
      </w:r>
      <w:r w:rsidRPr="00561DF3">
        <w:rPr>
          <w:rFonts w:ascii="Arial" w:hAnsi="Arial" w:cs="Arial"/>
          <w:b/>
          <w:i/>
          <w:sz w:val="22"/>
          <w:szCs w:val="22"/>
        </w:rPr>
        <w:t>Korespondencja)</w:t>
      </w:r>
      <w:r w:rsidRPr="00561DF3">
        <w:rPr>
          <w:rFonts w:ascii="Arial" w:hAnsi="Arial" w:cs="Arial"/>
          <w:sz w:val="22"/>
          <w:szCs w:val="22"/>
        </w:rPr>
        <w:t xml:space="preserve">, jednakże wymaga posiadania konta na Platformie i zalogowania się. </w:t>
      </w:r>
    </w:p>
    <w:p w14:paraId="03BA09E3" w14:textId="77777777" w:rsidR="00733BAD" w:rsidRPr="00B5743C" w:rsidRDefault="00733BAD" w:rsidP="00733BAD">
      <w:pPr>
        <w:pStyle w:val="Akapitzlist"/>
        <w:tabs>
          <w:tab w:val="left" w:pos="284"/>
        </w:tabs>
        <w:spacing w:line="360" w:lineRule="auto"/>
        <w:ind w:left="709"/>
        <w:rPr>
          <w:rFonts w:ascii="Arial" w:hAnsi="Arial" w:cs="Arial"/>
          <w:sz w:val="22"/>
          <w:szCs w:val="22"/>
          <w:highlight w:val="lightGray"/>
        </w:rPr>
      </w:pPr>
      <w:r w:rsidRPr="00B5743C">
        <w:rPr>
          <w:rFonts w:ascii="Arial" w:hAnsi="Arial" w:cs="Arial"/>
          <w:sz w:val="22"/>
          <w:szCs w:val="22"/>
          <w:highlight w:val="lightGray"/>
        </w:rPr>
        <w:t>UWAGA! Wskazana akcja jako jedyna umożliwia składnie ofert w niniejszym Postępowaniu.</w:t>
      </w:r>
    </w:p>
    <w:p w14:paraId="1319FD9E" w14:textId="77777777" w:rsidR="00733BAD" w:rsidRPr="00B5743C" w:rsidRDefault="00733BAD" w:rsidP="00733BAD">
      <w:pPr>
        <w:pStyle w:val="Akapitzlist"/>
        <w:spacing w:line="360" w:lineRule="auto"/>
        <w:ind w:left="284"/>
        <w:rPr>
          <w:rFonts w:ascii="Arial" w:hAnsi="Arial" w:cs="Arial"/>
          <w:b/>
          <w:i/>
          <w:sz w:val="22"/>
          <w:szCs w:val="22"/>
          <w:u w:val="single"/>
        </w:rPr>
      </w:pPr>
      <w:r w:rsidRPr="00B5743C">
        <w:rPr>
          <w:rFonts w:ascii="Arial" w:hAnsi="Arial" w:cs="Arial"/>
          <w:sz w:val="22"/>
          <w:szCs w:val="22"/>
          <w:u w:val="single"/>
        </w:rPr>
        <w:t xml:space="preserve">Korespondencja kierowana od Zamawiającego do Wykonawcy również przekazywana będzie za pomocą Platformy Zakupowej i dostępna będzie w module </w:t>
      </w:r>
      <w:r w:rsidRPr="00B5743C">
        <w:rPr>
          <w:rFonts w:ascii="Arial" w:hAnsi="Arial" w:cs="Arial"/>
          <w:b/>
          <w:i/>
          <w:sz w:val="22"/>
          <w:szCs w:val="22"/>
          <w:u w:val="single"/>
        </w:rPr>
        <w:t>Korespondencja.</w:t>
      </w:r>
    </w:p>
    <w:p w14:paraId="67235A0E"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może zastrzec, nie później niż </w:t>
      </w:r>
      <w:r>
        <w:rPr>
          <w:rFonts w:ascii="Arial" w:hAnsi="Arial" w:cs="Arial"/>
          <w:iCs/>
          <w:sz w:val="22"/>
          <w:szCs w:val="22"/>
        </w:rPr>
        <w:t xml:space="preserve">do upływu terminu </w:t>
      </w:r>
      <w:r w:rsidRPr="00561DF3">
        <w:rPr>
          <w:rFonts w:ascii="Arial" w:hAnsi="Arial" w:cs="Arial"/>
          <w:iCs/>
          <w:sz w:val="22"/>
          <w:szCs w:val="22"/>
        </w:rPr>
        <w:t xml:space="preserve">składania ofert, że Zamawiający nie będzie mógł ujawnić informacji stanowiących tajemnicę przedsiębiorstwa w rozumieniu przepisów o zwalczaniu nieuczciwej konkurencji. </w:t>
      </w:r>
    </w:p>
    <w:p w14:paraId="5242CC1D" w14:textId="77777777" w:rsidR="00733BAD" w:rsidRPr="00B5743C"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561DF3">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potwierdzające, że zastrzeżone informacje stanowią tajemnicę przedsiębiorstwa w rozumieniu </w:t>
      </w:r>
      <w:r w:rsidRPr="00B5743C">
        <w:rPr>
          <w:rFonts w:ascii="Arial" w:hAnsi="Arial" w:cs="Arial"/>
          <w:iCs/>
          <w:sz w:val="22"/>
          <w:szCs w:val="22"/>
        </w:rPr>
        <w:t>powszechnie obowiązujących przepisów prawa.</w:t>
      </w:r>
    </w:p>
    <w:p w14:paraId="679D4621" w14:textId="77777777" w:rsidR="00733BAD" w:rsidRPr="00561DF3" w:rsidRDefault="00733BAD" w:rsidP="00733BAD">
      <w:pPr>
        <w:numPr>
          <w:ilvl w:val="0"/>
          <w:numId w:val="23"/>
        </w:numPr>
        <w:tabs>
          <w:tab w:val="left" w:pos="0"/>
        </w:tabs>
        <w:spacing w:line="360" w:lineRule="auto"/>
        <w:ind w:left="284" w:hanging="426"/>
        <w:jc w:val="left"/>
        <w:rPr>
          <w:rFonts w:ascii="Arial" w:hAnsi="Arial" w:cs="Arial"/>
          <w:iCs/>
          <w:sz w:val="22"/>
          <w:szCs w:val="22"/>
        </w:rPr>
      </w:pPr>
      <w:r w:rsidRPr="00B5743C">
        <w:rPr>
          <w:rFonts w:ascii="Arial" w:hAnsi="Arial" w:cs="Arial"/>
          <w:iCs/>
          <w:sz w:val="22"/>
          <w:szCs w:val="22"/>
        </w:rPr>
        <w:t>W przypadku zastrzeżenia, o którym mowa w ust. 14,</w:t>
      </w:r>
      <w:r w:rsidRPr="00561DF3">
        <w:rPr>
          <w:rFonts w:ascii="Arial" w:hAnsi="Arial" w:cs="Arial"/>
          <w:iCs/>
          <w:sz w:val="22"/>
          <w:szCs w:val="22"/>
        </w:rPr>
        <w:t xml:space="preserve">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561DF3">
        <w:rPr>
          <w:rFonts w:ascii="Arial" w:hAnsi="Arial" w:cs="Arial"/>
          <w:iCs/>
          <w:sz w:val="22"/>
          <w:szCs w:val="22"/>
        </w:rPr>
        <w:lastRenderedPageBreak/>
        <w:t>„</w:t>
      </w:r>
      <w:r w:rsidRPr="00561DF3">
        <w:rPr>
          <w:rFonts w:ascii="Arial" w:hAnsi="Arial" w:cs="Arial"/>
          <w:i/>
          <w:iCs/>
          <w:sz w:val="22"/>
          <w:szCs w:val="22"/>
        </w:rPr>
        <w:t>Tajemnica przedsiębiorstwa</w:t>
      </w:r>
      <w:r w:rsidRPr="00561DF3">
        <w:rPr>
          <w:rFonts w:ascii="Arial" w:hAnsi="Arial" w:cs="Arial"/>
          <w:iCs/>
          <w:sz w:val="22"/>
          <w:szCs w:val="22"/>
        </w:rPr>
        <w:t xml:space="preserve">”. Wykonawca zastrzega dokument jako tajemnicę przedsiębiorstwa poprzez zaznaczenie opcji </w:t>
      </w:r>
      <w:r>
        <w:rPr>
          <w:rFonts w:ascii="Arial" w:hAnsi="Arial" w:cs="Arial"/>
          <w:i/>
          <w:iCs/>
          <w:sz w:val="22"/>
          <w:szCs w:val="22"/>
        </w:rPr>
        <w:t>T</w:t>
      </w:r>
      <w:r w:rsidRPr="00561DF3">
        <w:rPr>
          <w:rFonts w:ascii="Arial" w:hAnsi="Arial" w:cs="Arial"/>
          <w:i/>
          <w:iCs/>
          <w:sz w:val="22"/>
          <w:szCs w:val="22"/>
        </w:rPr>
        <w:t xml:space="preserve">ajemnica przedsiębiorstwa </w:t>
      </w:r>
      <w:r w:rsidRPr="00561DF3">
        <w:rPr>
          <w:rFonts w:ascii="Arial" w:hAnsi="Arial" w:cs="Arial"/>
          <w:iCs/>
          <w:sz w:val="22"/>
          <w:szCs w:val="22"/>
        </w:rPr>
        <w:t xml:space="preserve">w polu </w:t>
      </w:r>
      <w:r>
        <w:rPr>
          <w:rFonts w:ascii="Arial" w:hAnsi="Arial" w:cs="Arial"/>
          <w:i/>
          <w:iCs/>
          <w:sz w:val="22"/>
          <w:szCs w:val="22"/>
        </w:rPr>
        <w:t>T</w:t>
      </w:r>
      <w:r w:rsidRPr="00561DF3">
        <w:rPr>
          <w:rFonts w:ascii="Arial" w:hAnsi="Arial" w:cs="Arial"/>
          <w:i/>
          <w:iCs/>
          <w:sz w:val="22"/>
          <w:szCs w:val="22"/>
        </w:rPr>
        <w:t>yp dokumentu</w:t>
      </w:r>
      <w:r w:rsidRPr="00561DF3">
        <w:rPr>
          <w:rFonts w:ascii="Arial" w:hAnsi="Arial" w:cs="Arial"/>
          <w:iCs/>
          <w:sz w:val="22"/>
          <w:szCs w:val="22"/>
        </w:rPr>
        <w:t xml:space="preserve"> na etapie załączania dokumentu na Platformie Zakupowej. W przypadku, gdy Wykonawca nie zastosuje się do zapisów niniejszego </w:t>
      </w:r>
      <w:r>
        <w:rPr>
          <w:rFonts w:ascii="Arial" w:hAnsi="Arial" w:cs="Arial"/>
          <w:iCs/>
          <w:sz w:val="22"/>
          <w:szCs w:val="22"/>
        </w:rPr>
        <w:t>ustępu</w:t>
      </w:r>
      <w:r w:rsidRPr="00561DF3">
        <w:rPr>
          <w:rFonts w:ascii="Arial" w:hAnsi="Arial" w:cs="Arial"/>
          <w:iCs/>
          <w:sz w:val="22"/>
          <w:szCs w:val="22"/>
        </w:rPr>
        <w:t xml:space="preserve"> 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179858C7" w14:textId="77777777" w:rsidR="00733BAD" w:rsidRPr="00561DF3" w:rsidRDefault="00733BAD" w:rsidP="00733BAD">
      <w:pPr>
        <w:numPr>
          <w:ilvl w:val="0"/>
          <w:numId w:val="23"/>
        </w:numPr>
        <w:tabs>
          <w:tab w:val="left" w:pos="0"/>
          <w:tab w:val="left" w:pos="426"/>
        </w:tabs>
        <w:spacing w:line="360" w:lineRule="auto"/>
        <w:ind w:left="284" w:hanging="426"/>
        <w:jc w:val="left"/>
        <w:rPr>
          <w:rFonts w:ascii="Arial" w:hAnsi="Arial" w:cs="Arial"/>
          <w:iCs/>
          <w:sz w:val="22"/>
          <w:szCs w:val="22"/>
        </w:rPr>
      </w:pPr>
      <w:r w:rsidRPr="00561DF3">
        <w:rPr>
          <w:rFonts w:ascii="Arial" w:hAnsi="Arial" w:cs="Arial"/>
          <w:iCs/>
          <w:sz w:val="22"/>
          <w:szCs w:val="22"/>
        </w:rPr>
        <w:t>Wykonawca nie może zastrzec jako tajemnicy przedsiębior</w:t>
      </w:r>
      <w:r>
        <w:rPr>
          <w:rFonts w:ascii="Arial" w:hAnsi="Arial" w:cs="Arial"/>
          <w:iCs/>
          <w:sz w:val="22"/>
          <w:szCs w:val="22"/>
        </w:rPr>
        <w:t>stwa</w:t>
      </w:r>
      <w:r w:rsidRPr="00561DF3">
        <w:rPr>
          <w:rFonts w:ascii="Arial" w:hAnsi="Arial" w:cs="Arial"/>
          <w:iCs/>
          <w:sz w:val="22"/>
          <w:szCs w:val="22"/>
        </w:rPr>
        <w:t xml:space="preserve"> następujących informacji: nazwy (firmy), adresu, ceny, terminu wykonania Zamówienia, okresu gwarancji i</w:t>
      </w:r>
      <w:r>
        <w:rPr>
          <w:rFonts w:ascii="Arial" w:hAnsi="Arial" w:cs="Arial"/>
          <w:iCs/>
          <w:sz w:val="22"/>
          <w:szCs w:val="22"/>
        </w:rPr>
        <w:t> </w:t>
      </w:r>
      <w:r w:rsidRPr="00561DF3">
        <w:rPr>
          <w:rFonts w:ascii="Arial" w:hAnsi="Arial" w:cs="Arial"/>
          <w:iCs/>
          <w:sz w:val="22"/>
          <w:szCs w:val="22"/>
        </w:rPr>
        <w:t>warunków płatności zawartych w ofercie.</w:t>
      </w:r>
    </w:p>
    <w:p w14:paraId="7271C966" w14:textId="4A927647" w:rsidR="004D5FE8" w:rsidRPr="00733BAD" w:rsidRDefault="00733BAD" w:rsidP="00733BAD">
      <w:pPr>
        <w:pStyle w:val="Akapitzlist"/>
        <w:numPr>
          <w:ilvl w:val="0"/>
          <w:numId w:val="43"/>
        </w:numPr>
        <w:tabs>
          <w:tab w:val="left" w:pos="0"/>
          <w:tab w:val="left" w:pos="426"/>
        </w:tabs>
        <w:spacing w:line="360" w:lineRule="auto"/>
        <w:ind w:left="284"/>
        <w:rPr>
          <w:rFonts w:ascii="Arial" w:hAnsi="Arial" w:cs="Arial"/>
          <w:iCs/>
          <w:sz w:val="22"/>
          <w:szCs w:val="22"/>
        </w:rPr>
      </w:pPr>
      <w:r w:rsidRPr="00733BAD">
        <w:rPr>
          <w:rFonts w:ascii="Arial" w:hAnsi="Arial" w:cs="Arial"/>
          <w:iCs/>
          <w:sz w:val="22"/>
          <w:szCs w:val="22"/>
        </w:rPr>
        <w:t>Zapisy ust. 15 oraz ust. 16 w zakresie odpowiedniego oznaczenia informacji stanowiących tajemnicę przedsiębiorstwa stosuje się odpowiednio do dokumentów przekazywanych zgodnie z ust. 13.</w:t>
      </w:r>
    </w:p>
    <w:p w14:paraId="7079C5C9" w14:textId="77777777" w:rsidR="00733BAD" w:rsidRPr="00094BE7" w:rsidRDefault="00733BAD" w:rsidP="00733BAD">
      <w:pPr>
        <w:tabs>
          <w:tab w:val="left" w:pos="0"/>
          <w:tab w:val="left" w:pos="426"/>
        </w:tabs>
        <w:spacing w:line="360" w:lineRule="auto"/>
        <w:ind w:left="284"/>
        <w:jc w:val="left"/>
        <w:rPr>
          <w:rFonts w:ascii="Arial" w:hAnsi="Arial" w:cs="Arial"/>
          <w:iCs/>
          <w:sz w:val="22"/>
          <w:szCs w:val="22"/>
        </w:rPr>
      </w:pPr>
    </w:p>
    <w:p w14:paraId="4DDD4E55" w14:textId="77777777" w:rsidR="006014EE" w:rsidRPr="00C61EDF" w:rsidRDefault="006014EE" w:rsidP="006014EE">
      <w:pPr>
        <w:pStyle w:val="Nagwek1"/>
      </w:pPr>
      <w:bookmarkStart w:id="6" w:name="_Toc30069998"/>
      <w:bookmarkStart w:id="7" w:name="_Toc83980405"/>
      <w:r w:rsidRPr="00C61EDF">
        <w:t>Rozdział V – Wadium</w:t>
      </w:r>
      <w:bookmarkEnd w:id="6"/>
      <w:bookmarkEnd w:id="7"/>
    </w:p>
    <w:p w14:paraId="3E12FC74" w14:textId="77777777" w:rsidR="006014EE" w:rsidRPr="00C61EDF" w:rsidRDefault="006014EE" w:rsidP="006014EE">
      <w:pPr>
        <w:spacing w:line="276" w:lineRule="auto"/>
        <w:ind w:left="284" w:hanging="284"/>
        <w:rPr>
          <w:rFonts w:ascii="Arial" w:hAnsi="Arial" w:cs="Arial"/>
        </w:rPr>
      </w:pPr>
    </w:p>
    <w:p w14:paraId="367F1E62" w14:textId="0A8A79EA" w:rsidR="006014EE" w:rsidRDefault="006014EE" w:rsidP="00862170">
      <w:pPr>
        <w:spacing w:line="276" w:lineRule="auto"/>
        <w:ind w:left="0"/>
        <w:jc w:val="left"/>
        <w:rPr>
          <w:rFonts w:ascii="Arial" w:hAnsi="Arial" w:cs="Arial"/>
          <w:sz w:val="22"/>
          <w:szCs w:val="22"/>
        </w:rPr>
      </w:pPr>
      <w:r w:rsidRPr="00C61EDF">
        <w:rPr>
          <w:rFonts w:ascii="Arial" w:hAnsi="Arial" w:cs="Arial"/>
          <w:sz w:val="22"/>
          <w:szCs w:val="22"/>
        </w:rPr>
        <w:t xml:space="preserve">Zamawiający nie żąda od Wykonawców zabezpieczenia oferty wadium. </w:t>
      </w:r>
    </w:p>
    <w:p w14:paraId="679C3DAC" w14:textId="77777777" w:rsidR="008C6C79" w:rsidRDefault="008C6C79" w:rsidP="00862170">
      <w:pPr>
        <w:spacing w:line="276" w:lineRule="auto"/>
        <w:ind w:left="0"/>
        <w:jc w:val="left"/>
        <w:rPr>
          <w:rFonts w:ascii="Arial" w:hAnsi="Arial" w:cs="Arial"/>
          <w:sz w:val="22"/>
          <w:szCs w:val="22"/>
        </w:rPr>
      </w:pPr>
    </w:p>
    <w:p w14:paraId="499525E1" w14:textId="77777777" w:rsidR="00733BAD" w:rsidRPr="00C61EDF" w:rsidRDefault="00733BAD" w:rsidP="00862170">
      <w:pPr>
        <w:spacing w:line="276" w:lineRule="auto"/>
        <w:ind w:left="0"/>
        <w:jc w:val="left"/>
        <w:rPr>
          <w:rFonts w:ascii="Arial" w:hAnsi="Arial" w:cs="Arial"/>
          <w:sz w:val="22"/>
          <w:szCs w:val="22"/>
        </w:rPr>
      </w:pPr>
    </w:p>
    <w:p w14:paraId="0DF92448" w14:textId="77777777" w:rsidR="006014EE" w:rsidRPr="00C61EDF" w:rsidRDefault="006014EE" w:rsidP="006014EE">
      <w:pPr>
        <w:pStyle w:val="Nagwek1"/>
      </w:pPr>
      <w:bookmarkStart w:id="8" w:name="_Toc30069999"/>
      <w:bookmarkStart w:id="9" w:name="_Toc83980406"/>
      <w:r w:rsidRPr="00C61EDF">
        <w:t>Rozdział VI – Termin związania ofertą</w:t>
      </w:r>
      <w:bookmarkEnd w:id="8"/>
      <w:bookmarkEnd w:id="9"/>
    </w:p>
    <w:p w14:paraId="29F18798" w14:textId="77777777" w:rsidR="006014EE" w:rsidRPr="00C61EDF" w:rsidRDefault="006014EE" w:rsidP="006014EE">
      <w:pPr>
        <w:spacing w:line="360" w:lineRule="auto"/>
        <w:ind w:left="0"/>
        <w:jc w:val="left"/>
        <w:rPr>
          <w:rFonts w:ascii="Arial" w:hAnsi="Arial" w:cs="Arial"/>
          <w:sz w:val="22"/>
          <w:szCs w:val="22"/>
        </w:rPr>
      </w:pPr>
    </w:p>
    <w:p w14:paraId="621F3E51" w14:textId="77777777" w:rsidR="00733BAD" w:rsidRPr="00561DF3" w:rsidRDefault="00733BAD" w:rsidP="00733BAD">
      <w:pPr>
        <w:pStyle w:val="Style13"/>
        <w:widowControl/>
        <w:numPr>
          <w:ilvl w:val="0"/>
          <w:numId w:val="7"/>
        </w:numPr>
        <w:spacing w:before="120" w:line="360" w:lineRule="auto"/>
        <w:ind w:left="284" w:hanging="284"/>
        <w:rPr>
          <w:rStyle w:val="FontStyle24"/>
          <w:rFonts w:ascii="Arial" w:hAnsi="Arial" w:cs="Arial"/>
        </w:rPr>
      </w:pPr>
      <w:r w:rsidRPr="00550CD7">
        <w:rPr>
          <w:rFonts w:ascii="Arial" w:hAnsi="Arial" w:cs="Arial"/>
          <w:sz w:val="22"/>
          <w:szCs w:val="22"/>
        </w:rPr>
        <w:t xml:space="preserve">Wykonawca pozostaje związany ofertą przez 60 </w:t>
      </w:r>
      <w:r w:rsidRPr="00561DF3">
        <w:rPr>
          <w:rStyle w:val="FontStyle24"/>
          <w:rFonts w:ascii="Arial" w:hAnsi="Arial" w:cs="Arial"/>
        </w:rPr>
        <w:t>dni licząc od terminu otwarcia ofert</w:t>
      </w:r>
      <w:r>
        <w:rPr>
          <w:rStyle w:val="FontStyle24"/>
          <w:rFonts w:ascii="Arial" w:hAnsi="Arial" w:cs="Arial"/>
        </w:rPr>
        <w:t xml:space="preserve">, </w:t>
      </w:r>
      <w:r w:rsidRPr="0030145C">
        <w:rPr>
          <w:rStyle w:val="FontStyle24"/>
          <w:rFonts w:ascii="Arial" w:hAnsi="Arial" w:cs="Arial"/>
        </w:rPr>
        <w:t xml:space="preserve">przy czym pierwszym dniem terminu związania </w:t>
      </w:r>
      <w:bookmarkStart w:id="10" w:name="_Hlk170906506"/>
      <w:r w:rsidRPr="0030145C">
        <w:rPr>
          <w:rStyle w:val="FontStyle24"/>
          <w:rFonts w:ascii="Arial" w:hAnsi="Arial" w:cs="Arial"/>
        </w:rPr>
        <w:t>ofertą jest dzień, w którym upływa termin składania ofert.</w:t>
      </w:r>
      <w:bookmarkEnd w:id="10"/>
    </w:p>
    <w:p w14:paraId="63A68270" w14:textId="77777777" w:rsidR="00733BAD" w:rsidRDefault="00733BAD" w:rsidP="00733BAD">
      <w:pPr>
        <w:pStyle w:val="Akapitzlist"/>
        <w:numPr>
          <w:ilvl w:val="0"/>
          <w:numId w:val="7"/>
        </w:numPr>
        <w:suppressAutoHyphens w:val="0"/>
        <w:autoSpaceDE/>
        <w:spacing w:line="360" w:lineRule="auto"/>
        <w:ind w:left="284"/>
        <w:contextualSpacing/>
        <w:jc w:val="both"/>
        <w:rPr>
          <w:rStyle w:val="FontStyle24"/>
          <w:rFonts w:ascii="Arial" w:hAnsi="Arial" w:cs="Arial"/>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11" w:name="_Hlk170735243"/>
      <w:r w:rsidRPr="00526960">
        <w:rPr>
          <w:rStyle w:val="FontStyle24"/>
          <w:rFonts w:ascii="Arial" w:hAnsi="Arial" w:cs="Arial"/>
          <w:lang w:eastAsia="pl-PL"/>
        </w:rPr>
        <w:t>nie dłuższy niż 30 dni</w:t>
      </w:r>
      <w:bookmarkEnd w:id="11"/>
      <w:r w:rsidRPr="00526960">
        <w:rPr>
          <w:rStyle w:val="FontStyle24"/>
          <w:rFonts w:ascii="Arial" w:hAnsi="Arial" w:cs="Arial"/>
          <w:lang w:eastAsia="pl-PL"/>
        </w:rPr>
        <w:t>. Wraz z przedłużeniem terminu związania ofertą, Wykonawca przedłuża okres ważności wadium.</w:t>
      </w:r>
    </w:p>
    <w:p w14:paraId="05E6FACD" w14:textId="77777777" w:rsidR="00733BAD" w:rsidRPr="00B5743C" w:rsidRDefault="00733BAD" w:rsidP="00733BAD">
      <w:pPr>
        <w:pStyle w:val="Akapitzlist"/>
        <w:numPr>
          <w:ilvl w:val="0"/>
          <w:numId w:val="7"/>
        </w:numPr>
        <w:suppressAutoHyphens w:val="0"/>
        <w:autoSpaceDE/>
        <w:spacing w:line="360" w:lineRule="auto"/>
        <w:ind w:left="284"/>
        <w:contextualSpacing/>
        <w:jc w:val="both"/>
        <w:rPr>
          <w:rStyle w:val="FontStyle24"/>
          <w:sz w:val="20"/>
          <w:szCs w:val="20"/>
        </w:rPr>
      </w:pPr>
      <w:r w:rsidRPr="00375D10">
        <w:rPr>
          <w:rStyle w:val="FontStyle24"/>
          <w:rFonts w:ascii="Arial" w:hAnsi="Arial" w:cs="Arial"/>
          <w:lang w:eastAsia="pl-PL"/>
        </w:rPr>
        <w:t>Bieg terminu związania ofertą rozpoczyna się wraz z upływem terminu składania ofert</w:t>
      </w:r>
      <w:r>
        <w:rPr>
          <w:rStyle w:val="FontStyle24"/>
          <w:rFonts w:ascii="Arial" w:hAnsi="Arial" w:cs="Arial"/>
          <w:lang w:eastAsia="pl-PL"/>
        </w:rPr>
        <w:t>.</w:t>
      </w:r>
    </w:p>
    <w:p w14:paraId="52E427E6" w14:textId="77777777" w:rsidR="009615F6" w:rsidRPr="00AB676E" w:rsidRDefault="009615F6" w:rsidP="00AB676E">
      <w:pPr>
        <w:spacing w:line="360" w:lineRule="auto"/>
        <w:ind w:left="0"/>
        <w:rPr>
          <w:rFonts w:ascii="Arial" w:hAnsi="Arial" w:cs="Arial"/>
          <w:sz w:val="22"/>
          <w:szCs w:val="22"/>
        </w:rPr>
      </w:pPr>
    </w:p>
    <w:p w14:paraId="5187BA84" w14:textId="77777777" w:rsidR="006014EE" w:rsidRPr="00C61EDF" w:rsidRDefault="006014EE" w:rsidP="006014EE">
      <w:pPr>
        <w:pStyle w:val="Nagwek1"/>
      </w:pPr>
      <w:bookmarkStart w:id="12" w:name="_Toc10801804"/>
      <w:bookmarkStart w:id="13" w:name="_Toc10801854"/>
      <w:bookmarkStart w:id="14" w:name="_Toc30070000"/>
      <w:bookmarkStart w:id="15" w:name="_Toc83980407"/>
      <w:bookmarkEnd w:id="12"/>
      <w:bookmarkEnd w:id="13"/>
      <w:r w:rsidRPr="00C61EDF">
        <w:t>Rozdział VII – Opis sposobu obliczenia ceny</w:t>
      </w:r>
      <w:bookmarkEnd w:id="14"/>
      <w:bookmarkEnd w:id="15"/>
    </w:p>
    <w:p w14:paraId="5F0B4C5E" w14:textId="77777777" w:rsidR="006014EE" w:rsidRPr="00C61EDF" w:rsidRDefault="006014EE" w:rsidP="006014EE">
      <w:pPr>
        <w:spacing w:line="276" w:lineRule="auto"/>
        <w:ind w:left="0"/>
        <w:rPr>
          <w:rFonts w:ascii="Arial" w:hAnsi="Arial" w:cs="Arial"/>
          <w:sz w:val="22"/>
          <w:szCs w:val="22"/>
        </w:rPr>
      </w:pPr>
    </w:p>
    <w:p w14:paraId="60546345"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C61EDF">
        <w:rPr>
          <w:rFonts w:ascii="Arial" w:hAnsi="Arial" w:cs="Arial"/>
          <w:sz w:val="22"/>
          <w:szCs w:val="22"/>
        </w:rPr>
        <w:t>Podana w ofercie cena musi być wyrażona w PLN, z dokładnością do dwóch miejsc po przecinku.</w:t>
      </w:r>
    </w:p>
    <w:p w14:paraId="20714727" w14:textId="77777777" w:rsidR="00733BAD" w:rsidRPr="002263B3" w:rsidRDefault="00733BAD" w:rsidP="00733BAD">
      <w:pPr>
        <w:numPr>
          <w:ilvl w:val="0"/>
          <w:numId w:val="2"/>
        </w:numPr>
        <w:tabs>
          <w:tab w:val="clear" w:pos="1440"/>
          <w:tab w:val="num" w:pos="284"/>
        </w:tabs>
        <w:spacing w:line="360" w:lineRule="auto"/>
        <w:ind w:left="284" w:hanging="284"/>
        <w:rPr>
          <w:rFonts w:ascii="Arial" w:hAnsi="Arial" w:cs="Arial"/>
          <w:b/>
          <w:i/>
          <w:sz w:val="22"/>
          <w:szCs w:val="22"/>
        </w:rPr>
      </w:pPr>
      <w:r w:rsidRPr="00C61EDF">
        <w:rPr>
          <w:rFonts w:ascii="Arial" w:hAnsi="Arial" w:cs="Arial"/>
          <w:sz w:val="22"/>
          <w:szCs w:val="22"/>
        </w:rPr>
        <w:t>Ceną oferty jest kwota całkowita za realizację Zamówien</w:t>
      </w:r>
      <w:r>
        <w:rPr>
          <w:rFonts w:ascii="Arial" w:hAnsi="Arial" w:cs="Arial"/>
          <w:sz w:val="22"/>
          <w:szCs w:val="22"/>
        </w:rPr>
        <w:t xml:space="preserve">ia wymieniona w </w:t>
      </w:r>
      <w:r w:rsidRPr="002263B3">
        <w:rPr>
          <w:rFonts w:ascii="Arial" w:hAnsi="Arial" w:cs="Arial"/>
          <w:b/>
          <w:i/>
          <w:sz w:val="22"/>
          <w:szCs w:val="22"/>
        </w:rPr>
        <w:t>Formularzu  złożenia oferty.</w:t>
      </w:r>
    </w:p>
    <w:p w14:paraId="34C36B06" w14:textId="77777777" w:rsidR="00733BAD" w:rsidRPr="00C61EDF" w:rsidRDefault="00733BAD" w:rsidP="00733BAD">
      <w:pPr>
        <w:numPr>
          <w:ilvl w:val="0"/>
          <w:numId w:val="2"/>
        </w:numPr>
        <w:tabs>
          <w:tab w:val="clear" w:pos="1440"/>
          <w:tab w:val="num" w:pos="284"/>
        </w:tabs>
        <w:spacing w:line="360" w:lineRule="auto"/>
        <w:ind w:left="284" w:hanging="284"/>
        <w:rPr>
          <w:rFonts w:ascii="Arial" w:hAnsi="Arial" w:cs="Arial"/>
          <w:color w:val="FF0000"/>
          <w:sz w:val="22"/>
          <w:szCs w:val="22"/>
        </w:rPr>
      </w:pPr>
      <w:r w:rsidRPr="00C61EDF">
        <w:rPr>
          <w:rFonts w:ascii="Arial" w:hAnsi="Arial" w:cs="Arial"/>
          <w:sz w:val="22"/>
          <w:szCs w:val="22"/>
        </w:rPr>
        <w:lastRenderedPageBreak/>
        <w:t>Cena ofertowa musi uwzględniać wszystkie wymagania Specyfikacji Warunków Zamówienia oraz obejmować wszelkie koszty bezpośrednie i pośrednie, jakie poniesie Wykonawca z tytułu należytej oraz zgodnej z obowiązującymi przepisami realizacji Zamówienia (cena ryczałtowa).</w:t>
      </w:r>
    </w:p>
    <w:p w14:paraId="47EDA670" w14:textId="02C7AE40" w:rsidR="00733BAD" w:rsidRDefault="00733BAD" w:rsidP="00733BAD">
      <w:pPr>
        <w:numPr>
          <w:ilvl w:val="0"/>
          <w:numId w:val="2"/>
        </w:numPr>
        <w:tabs>
          <w:tab w:val="clear" w:pos="1440"/>
          <w:tab w:val="num" w:pos="284"/>
        </w:tabs>
        <w:spacing w:line="360" w:lineRule="auto"/>
        <w:ind w:left="284" w:hanging="284"/>
        <w:rPr>
          <w:rFonts w:ascii="Arial" w:hAnsi="Arial" w:cs="Arial"/>
          <w:sz w:val="22"/>
          <w:szCs w:val="22"/>
        </w:rPr>
      </w:pPr>
      <w:r w:rsidRPr="003622D7">
        <w:rPr>
          <w:rFonts w:ascii="Arial" w:hAnsi="Arial" w:cs="Arial"/>
          <w:sz w:val="22"/>
          <w:szCs w:val="22"/>
        </w:rPr>
        <w:t xml:space="preserve">Podstawą obliczenia ceny </w:t>
      </w:r>
      <w:r>
        <w:rPr>
          <w:rFonts w:ascii="Arial" w:hAnsi="Arial" w:cs="Arial"/>
          <w:sz w:val="22"/>
          <w:szCs w:val="22"/>
        </w:rPr>
        <w:t>jest Opis Przedmiotu Zamówienia</w:t>
      </w:r>
      <w:r w:rsidR="0000020F">
        <w:rPr>
          <w:rFonts w:ascii="Arial" w:hAnsi="Arial" w:cs="Arial"/>
          <w:sz w:val="22"/>
          <w:szCs w:val="22"/>
        </w:rPr>
        <w:t xml:space="preserve"> oraz RCO.</w:t>
      </w:r>
    </w:p>
    <w:p w14:paraId="0316E7B0"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rPr>
      </w:pPr>
      <w:r w:rsidRPr="00C61EDF">
        <w:rPr>
          <w:rFonts w:ascii="Arial" w:hAnsi="Arial" w:cs="Arial"/>
          <w:sz w:val="22"/>
          <w:szCs w:val="22"/>
        </w:rPr>
        <w:t>6.</w:t>
      </w:r>
      <w:r w:rsidRPr="00C61EDF">
        <w:rPr>
          <w:rFonts w:ascii="Arial" w:hAnsi="Arial" w:cs="Arial"/>
          <w:sz w:val="22"/>
          <w:szCs w:val="22"/>
        </w:rPr>
        <w:tab/>
        <w:t>Sposób zapłaty i rozliczenia za realizację niniejszego Zamówienia, określone zostały               w</w:t>
      </w:r>
      <w:r>
        <w:rPr>
          <w:rFonts w:ascii="Arial" w:hAnsi="Arial" w:cs="Arial"/>
          <w:sz w:val="22"/>
          <w:szCs w:val="22"/>
        </w:rPr>
        <w:t>e wzorze Umowy</w:t>
      </w:r>
      <w:r w:rsidRPr="00C61EDF">
        <w:rPr>
          <w:rFonts w:ascii="Arial" w:hAnsi="Arial" w:cs="Arial"/>
          <w:sz w:val="22"/>
          <w:szCs w:val="22"/>
        </w:rPr>
        <w:t xml:space="preserve"> stanowiącym </w:t>
      </w:r>
      <w:r w:rsidRPr="00C61EDF">
        <w:rPr>
          <w:rFonts w:ascii="Arial" w:hAnsi="Arial" w:cs="Arial"/>
          <w:b/>
          <w:sz w:val="22"/>
          <w:szCs w:val="22"/>
        </w:rPr>
        <w:t xml:space="preserve">Załącznik nr </w:t>
      </w:r>
      <w:r>
        <w:rPr>
          <w:rFonts w:ascii="Arial" w:hAnsi="Arial" w:cs="Arial"/>
          <w:b/>
          <w:sz w:val="22"/>
          <w:szCs w:val="22"/>
        </w:rPr>
        <w:t>4</w:t>
      </w:r>
      <w:r w:rsidRPr="00C61EDF">
        <w:rPr>
          <w:rFonts w:ascii="Arial" w:hAnsi="Arial" w:cs="Arial"/>
          <w:sz w:val="22"/>
          <w:szCs w:val="22"/>
        </w:rPr>
        <w:t xml:space="preserve"> </w:t>
      </w:r>
      <w:r w:rsidRPr="00C61EDF">
        <w:rPr>
          <w:rFonts w:ascii="Arial" w:hAnsi="Arial" w:cs="Arial"/>
          <w:b/>
          <w:sz w:val="22"/>
          <w:szCs w:val="22"/>
        </w:rPr>
        <w:t>do SWZ</w:t>
      </w:r>
      <w:r w:rsidRPr="00C61EDF">
        <w:rPr>
          <w:rFonts w:ascii="Arial" w:hAnsi="Arial" w:cs="Arial"/>
          <w:sz w:val="22"/>
          <w:szCs w:val="22"/>
        </w:rPr>
        <w:t>.</w:t>
      </w:r>
    </w:p>
    <w:p w14:paraId="20C30BFA" w14:textId="77777777" w:rsidR="00733BAD" w:rsidRPr="00C61EDF" w:rsidRDefault="00733BAD" w:rsidP="00733BAD">
      <w:pPr>
        <w:widowControl w:val="0"/>
        <w:tabs>
          <w:tab w:val="left" w:pos="284"/>
        </w:tabs>
        <w:suppressAutoHyphens w:val="0"/>
        <w:spacing w:line="360" w:lineRule="auto"/>
        <w:ind w:left="284" w:hanging="284"/>
        <w:rPr>
          <w:rFonts w:ascii="Arial" w:hAnsi="Arial" w:cs="Arial"/>
          <w:sz w:val="22"/>
          <w:szCs w:val="22"/>
          <w:lang w:eastAsia="pl-PL"/>
        </w:rPr>
      </w:pPr>
      <w:r w:rsidRPr="00C61EDF">
        <w:rPr>
          <w:rFonts w:ascii="Arial" w:hAnsi="Arial" w:cs="Arial"/>
          <w:sz w:val="22"/>
          <w:szCs w:val="22"/>
        </w:rPr>
        <w:t>7.</w:t>
      </w:r>
      <w:r w:rsidRPr="00C61EDF">
        <w:rPr>
          <w:rFonts w:ascii="Arial" w:hAnsi="Arial" w:cs="Arial"/>
          <w:sz w:val="22"/>
          <w:szCs w:val="22"/>
        </w:rPr>
        <w:tab/>
      </w:r>
      <w:r w:rsidRPr="00C61EDF">
        <w:rPr>
          <w:rFonts w:ascii="Arial" w:hAnsi="Arial" w:cs="Arial"/>
          <w:sz w:val="22"/>
          <w:szCs w:val="22"/>
          <w:lang w:eastAsia="pl-PL"/>
        </w:rPr>
        <w:t xml:space="preserve">Cena ofertowa wskazana w </w:t>
      </w:r>
      <w:r w:rsidRPr="006949B7">
        <w:rPr>
          <w:rFonts w:ascii="Arial" w:hAnsi="Arial" w:cs="Arial"/>
          <w:b/>
          <w:i/>
          <w:sz w:val="22"/>
          <w:szCs w:val="22"/>
          <w:lang w:eastAsia="pl-PL"/>
        </w:rPr>
        <w:t>Formularzu złożenia oferty</w:t>
      </w:r>
      <w:r w:rsidRPr="00C61EDF">
        <w:rPr>
          <w:rFonts w:ascii="Arial" w:hAnsi="Arial" w:cs="Arial"/>
          <w:sz w:val="22"/>
          <w:szCs w:val="22"/>
          <w:lang w:eastAsia="pl-PL"/>
        </w:rPr>
        <w:t xml:space="preserve"> jest ostateczna i nie podlega zmianie w toku realizacji przedmiotu Zamówienia, z zastrzeżeniem § 34 ust. 1 Regulaminu. </w:t>
      </w:r>
    </w:p>
    <w:p w14:paraId="75AF42C5" w14:textId="77777777" w:rsidR="00733BAD" w:rsidRDefault="00733BAD" w:rsidP="00733BAD">
      <w:pPr>
        <w:spacing w:line="360" w:lineRule="auto"/>
        <w:ind w:left="284" w:hanging="284"/>
        <w:rPr>
          <w:rFonts w:ascii="Arial" w:hAnsi="Arial" w:cs="Arial"/>
          <w:sz w:val="22"/>
          <w:szCs w:val="22"/>
        </w:rPr>
      </w:pPr>
      <w:r w:rsidRPr="00C61EDF">
        <w:rPr>
          <w:rFonts w:ascii="Arial" w:hAnsi="Arial" w:cs="Arial"/>
          <w:sz w:val="22"/>
          <w:szCs w:val="22"/>
        </w:rPr>
        <w:t>8.</w:t>
      </w:r>
      <w:r w:rsidRPr="00C61EDF">
        <w:rPr>
          <w:rFonts w:ascii="Arial" w:hAnsi="Arial" w:cs="Arial"/>
          <w:sz w:val="22"/>
          <w:szCs w:val="22"/>
        </w:rPr>
        <w:tab/>
        <w:t>W przypadku złożenia oferty, której wybór prowadziłby do powstania obowiązku podatkowego u Zamawiającego zgodnie z przepisami ustawy z dnia 11 marca 2004 r.                 o podatku od towarów i usług, Zamawiający w celu oceny takiej oferty dolicza do przedstawionej w niej ceny podatek od towarów i usług, który miałby obowiązek wpłacić zgodnie z obowiązującymi przepisami.</w:t>
      </w:r>
    </w:p>
    <w:p w14:paraId="75630CC7" w14:textId="77777777" w:rsidR="006014EE" w:rsidRPr="00C61EDF" w:rsidRDefault="006014EE" w:rsidP="006014EE">
      <w:pPr>
        <w:spacing w:line="276" w:lineRule="auto"/>
        <w:ind w:left="284" w:hanging="284"/>
        <w:rPr>
          <w:rFonts w:ascii="Arial" w:hAnsi="Arial" w:cs="Arial"/>
          <w:sz w:val="22"/>
          <w:szCs w:val="22"/>
        </w:rPr>
      </w:pPr>
    </w:p>
    <w:p w14:paraId="73EE22BB" w14:textId="77777777" w:rsidR="006014EE" w:rsidRPr="00C61EDF" w:rsidRDefault="006014EE" w:rsidP="006014EE">
      <w:pPr>
        <w:pStyle w:val="Nagwek1"/>
      </w:pPr>
      <w:bookmarkStart w:id="16" w:name="_Toc30070001"/>
      <w:bookmarkStart w:id="17" w:name="_Toc83980408"/>
      <w:r w:rsidRPr="00C61EDF">
        <w:t>Rozdział VIII – Opis kryteriów i sposób oceny ofert</w:t>
      </w:r>
      <w:bookmarkEnd w:id="16"/>
      <w:bookmarkEnd w:id="17"/>
    </w:p>
    <w:p w14:paraId="11B74444" w14:textId="77777777" w:rsidR="006014EE" w:rsidRPr="00C61EDF" w:rsidRDefault="006014EE" w:rsidP="006014EE">
      <w:pPr>
        <w:spacing w:line="360" w:lineRule="auto"/>
        <w:jc w:val="left"/>
        <w:rPr>
          <w:rFonts w:ascii="Arial" w:hAnsi="Arial" w:cs="Arial"/>
          <w:i/>
          <w:sz w:val="22"/>
          <w:szCs w:val="22"/>
        </w:rPr>
      </w:pPr>
    </w:p>
    <w:p w14:paraId="58EB5B3B" w14:textId="77777777" w:rsidR="00733BAD" w:rsidRPr="00C61EDF"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C61EDF">
        <w:rPr>
          <w:rFonts w:ascii="Arial" w:hAnsi="Arial" w:cs="Arial"/>
          <w:sz w:val="22"/>
          <w:szCs w:val="22"/>
        </w:rPr>
        <w:t xml:space="preserve">Zamawiający oceni i porówna jedynie te oferty, które nie będą podlegać odrzuceniu. </w:t>
      </w:r>
    </w:p>
    <w:p w14:paraId="5817BF4C" w14:textId="77777777" w:rsidR="00733BAD" w:rsidRPr="00561DF3"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t xml:space="preserve">O </w:t>
      </w:r>
      <w:r>
        <w:rPr>
          <w:rStyle w:val="FontStyle24"/>
          <w:rFonts w:ascii="Arial" w:hAnsi="Arial" w:cs="Arial"/>
        </w:rPr>
        <w:t xml:space="preserve">Wykonawcach, których oferty zostały odrzucone z Postępowania, </w:t>
      </w:r>
      <w:r w:rsidRPr="00561DF3">
        <w:rPr>
          <w:rStyle w:val="FontStyle24"/>
          <w:rFonts w:ascii="Arial" w:hAnsi="Arial" w:cs="Arial"/>
        </w:rPr>
        <w:t xml:space="preserve">Zamawiający informuje </w:t>
      </w:r>
      <w:r>
        <w:rPr>
          <w:rStyle w:val="FontStyle24"/>
          <w:rFonts w:ascii="Arial" w:hAnsi="Arial" w:cs="Arial"/>
        </w:rPr>
        <w:t>jednocześnie Wykonawców</w:t>
      </w:r>
      <w:r w:rsidRPr="00561DF3">
        <w:rPr>
          <w:rStyle w:val="FontStyle24"/>
          <w:rFonts w:ascii="Arial" w:hAnsi="Arial" w:cs="Arial"/>
        </w:rPr>
        <w:t>, któr</w:t>
      </w:r>
      <w:r>
        <w:rPr>
          <w:rStyle w:val="FontStyle24"/>
          <w:rFonts w:ascii="Arial" w:hAnsi="Arial" w:cs="Arial"/>
        </w:rPr>
        <w:t>zy złożyli</w:t>
      </w:r>
      <w:r w:rsidRPr="00561DF3">
        <w:rPr>
          <w:rStyle w:val="FontStyle24"/>
          <w:rFonts w:ascii="Arial" w:hAnsi="Arial" w:cs="Arial"/>
        </w:rPr>
        <w:t xml:space="preserve"> ofert</w:t>
      </w:r>
      <w:r>
        <w:rPr>
          <w:rStyle w:val="FontStyle24"/>
          <w:rFonts w:ascii="Arial" w:hAnsi="Arial" w:cs="Arial"/>
        </w:rPr>
        <w:t>y, niezwłocznie po wyborze najkorzystniejszej oferty,</w:t>
      </w:r>
      <w:r w:rsidRPr="00561DF3">
        <w:rPr>
          <w:rStyle w:val="FontStyle24"/>
          <w:rFonts w:ascii="Arial" w:hAnsi="Arial" w:cs="Arial"/>
        </w:rPr>
        <w:t xml:space="preserve"> podając uzasadnienie faktyczne i prawne.</w:t>
      </w:r>
    </w:p>
    <w:p w14:paraId="39888D02" w14:textId="717D8DDC" w:rsidR="00733BAD" w:rsidRPr="009615F6" w:rsidRDefault="00733BAD" w:rsidP="009615F6">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Oferty zostaną ocenione przez Zamawiającego w oparciu o następujące kryteria: </w:t>
      </w:r>
    </w:p>
    <w:tbl>
      <w:tblPr>
        <w:tblStyle w:val="Tabela-Siatka"/>
        <w:tblpPr w:leftFromText="141" w:rightFromText="141" w:vertAnchor="text" w:horzAnchor="margin" w:tblpXSpec="center" w:tblpY="162"/>
        <w:tblW w:w="0" w:type="auto"/>
        <w:jc w:val="center"/>
        <w:tblLayout w:type="fixed"/>
        <w:tblLook w:val="04A0" w:firstRow="1" w:lastRow="0" w:firstColumn="1" w:lastColumn="0" w:noHBand="0" w:noVBand="1"/>
      </w:tblPr>
      <w:tblGrid>
        <w:gridCol w:w="2972"/>
        <w:gridCol w:w="4253"/>
        <w:gridCol w:w="1275"/>
      </w:tblGrid>
      <w:tr w:rsidR="006014EE" w:rsidRPr="00C61EDF" w14:paraId="58BE424F" w14:textId="77777777" w:rsidTr="00F653F1">
        <w:trPr>
          <w:trHeight w:val="564"/>
          <w:jc w:val="center"/>
        </w:trPr>
        <w:tc>
          <w:tcPr>
            <w:tcW w:w="2972" w:type="dxa"/>
            <w:shd w:val="clear" w:color="auto" w:fill="BDD6EE" w:themeFill="accent1" w:themeFillTint="66"/>
            <w:vAlign w:val="bottom"/>
          </w:tcPr>
          <w:p w14:paraId="7B8B4794" w14:textId="77777777" w:rsidR="006014EE" w:rsidRPr="00C61EDF" w:rsidRDefault="006014EE" w:rsidP="00F653F1">
            <w:pPr>
              <w:spacing w:line="276" w:lineRule="auto"/>
              <w:ind w:left="284" w:hanging="142"/>
              <w:rPr>
                <w:rFonts w:ascii="Arial" w:hAnsi="Arial" w:cs="Arial"/>
                <w:i/>
              </w:rPr>
            </w:pPr>
            <w:r w:rsidRPr="00C61EDF">
              <w:rPr>
                <w:rFonts w:ascii="Arial" w:hAnsi="Arial" w:cs="Arial"/>
                <w:i/>
              </w:rPr>
              <w:t>Kryterium:</w:t>
            </w:r>
          </w:p>
        </w:tc>
        <w:tc>
          <w:tcPr>
            <w:tcW w:w="4253" w:type="dxa"/>
            <w:shd w:val="clear" w:color="auto" w:fill="BDD6EE" w:themeFill="accent1" w:themeFillTint="66"/>
            <w:vAlign w:val="bottom"/>
          </w:tcPr>
          <w:p w14:paraId="2945E51D" w14:textId="77777777" w:rsidR="006014EE" w:rsidRPr="00C61EDF" w:rsidRDefault="006014EE" w:rsidP="00F653F1">
            <w:pPr>
              <w:spacing w:line="276" w:lineRule="auto"/>
              <w:ind w:left="0"/>
              <w:rPr>
                <w:rFonts w:ascii="Arial" w:hAnsi="Arial" w:cs="Arial"/>
                <w:i/>
              </w:rPr>
            </w:pPr>
            <w:r w:rsidRPr="00C61EDF">
              <w:rPr>
                <w:rFonts w:ascii="Arial" w:hAnsi="Arial" w:cs="Arial"/>
                <w:i/>
              </w:rPr>
              <w:t>Opis:</w:t>
            </w:r>
          </w:p>
        </w:tc>
        <w:tc>
          <w:tcPr>
            <w:tcW w:w="1275" w:type="dxa"/>
            <w:shd w:val="clear" w:color="auto" w:fill="BDD6EE" w:themeFill="accent1" w:themeFillTint="66"/>
            <w:vAlign w:val="bottom"/>
          </w:tcPr>
          <w:p w14:paraId="7973562F" w14:textId="77777777" w:rsidR="006014EE" w:rsidRPr="00C61EDF" w:rsidRDefault="006014EE" w:rsidP="00F653F1">
            <w:pPr>
              <w:spacing w:line="276" w:lineRule="auto"/>
              <w:ind w:left="0"/>
              <w:rPr>
                <w:rFonts w:ascii="Arial" w:hAnsi="Arial" w:cs="Arial"/>
                <w:i/>
                <w:sz w:val="22"/>
                <w:szCs w:val="22"/>
              </w:rPr>
            </w:pPr>
            <w:r w:rsidRPr="00C61EDF">
              <w:rPr>
                <w:rFonts w:ascii="Arial" w:hAnsi="Arial" w:cs="Arial"/>
                <w:i/>
                <w:sz w:val="22"/>
                <w:szCs w:val="22"/>
              </w:rPr>
              <w:t>Waga:</w:t>
            </w:r>
          </w:p>
        </w:tc>
      </w:tr>
      <w:tr w:rsidR="006014EE" w:rsidRPr="00C61EDF" w14:paraId="35B415D4" w14:textId="77777777" w:rsidTr="00F653F1">
        <w:trPr>
          <w:trHeight w:val="543"/>
          <w:jc w:val="center"/>
        </w:trPr>
        <w:tc>
          <w:tcPr>
            <w:tcW w:w="2972" w:type="dxa"/>
            <w:shd w:val="clear" w:color="auto" w:fill="DEEAF6" w:themeFill="accent1" w:themeFillTint="33"/>
            <w:vAlign w:val="center"/>
          </w:tcPr>
          <w:p w14:paraId="1602A6A5" w14:textId="77777777" w:rsidR="006014EE" w:rsidRPr="00C61EDF" w:rsidRDefault="006014EE" w:rsidP="00F653F1">
            <w:pPr>
              <w:spacing w:line="276" w:lineRule="auto"/>
              <w:ind w:left="0"/>
              <w:rPr>
                <w:rFonts w:ascii="Arial" w:hAnsi="Arial" w:cs="Arial"/>
                <w:b/>
                <w:i/>
                <w:sz w:val="22"/>
                <w:szCs w:val="22"/>
              </w:rPr>
            </w:pPr>
            <w:r w:rsidRPr="00C61EDF">
              <w:rPr>
                <w:rFonts w:ascii="Arial" w:hAnsi="Arial" w:cs="Arial"/>
                <w:b/>
                <w:i/>
                <w:sz w:val="22"/>
                <w:szCs w:val="22"/>
              </w:rPr>
              <w:t>Cena</w:t>
            </w:r>
          </w:p>
        </w:tc>
        <w:tc>
          <w:tcPr>
            <w:tcW w:w="4253" w:type="dxa"/>
            <w:shd w:val="clear" w:color="auto" w:fill="DEEAF6" w:themeFill="accent1" w:themeFillTint="33"/>
            <w:vAlign w:val="bottom"/>
          </w:tcPr>
          <w:p w14:paraId="7EBFC887" w14:textId="0C82BAFA" w:rsidR="006014EE" w:rsidRPr="00C61EDF" w:rsidRDefault="006014EE" w:rsidP="006C7477">
            <w:pPr>
              <w:spacing w:line="276" w:lineRule="auto"/>
              <w:ind w:left="0"/>
              <w:rPr>
                <w:rFonts w:ascii="Arial" w:hAnsi="Arial" w:cs="Arial"/>
                <w:i/>
                <w:sz w:val="22"/>
                <w:szCs w:val="22"/>
              </w:rPr>
            </w:pPr>
            <w:r w:rsidRPr="00C61EDF">
              <w:rPr>
                <w:rFonts w:ascii="Arial" w:hAnsi="Arial" w:cs="Arial"/>
                <w:i/>
                <w:sz w:val="22"/>
                <w:szCs w:val="22"/>
              </w:rPr>
              <w:t xml:space="preserve">Najwyższą </w:t>
            </w:r>
            <w:r w:rsidR="006C7477">
              <w:rPr>
                <w:rFonts w:ascii="Arial" w:hAnsi="Arial" w:cs="Arial"/>
                <w:i/>
                <w:sz w:val="22"/>
                <w:szCs w:val="22"/>
              </w:rPr>
              <w:t>liczbę</w:t>
            </w:r>
            <w:r w:rsidRPr="00C61EDF">
              <w:rPr>
                <w:rFonts w:ascii="Arial" w:hAnsi="Arial" w:cs="Arial"/>
                <w:i/>
                <w:sz w:val="22"/>
                <w:szCs w:val="22"/>
              </w:rPr>
              <w:t xml:space="preserve"> punktów otrzyma Wykonawca, który zaoferuje najniższą cenę za realizację zamówienia</w:t>
            </w:r>
          </w:p>
        </w:tc>
        <w:tc>
          <w:tcPr>
            <w:tcW w:w="1275" w:type="dxa"/>
            <w:shd w:val="clear" w:color="auto" w:fill="DEEAF6" w:themeFill="accent1" w:themeFillTint="33"/>
            <w:vAlign w:val="center"/>
          </w:tcPr>
          <w:p w14:paraId="1E7CD2EA" w14:textId="77777777" w:rsidR="006014EE" w:rsidRPr="00C61EDF" w:rsidRDefault="006014EE" w:rsidP="00F653F1">
            <w:pPr>
              <w:spacing w:line="276" w:lineRule="auto"/>
              <w:ind w:left="0"/>
              <w:rPr>
                <w:rFonts w:ascii="Arial" w:hAnsi="Arial" w:cs="Arial"/>
                <w:sz w:val="22"/>
                <w:szCs w:val="22"/>
              </w:rPr>
            </w:pPr>
            <w:r w:rsidRPr="00C61EDF">
              <w:rPr>
                <w:rFonts w:ascii="Arial" w:hAnsi="Arial" w:cs="Arial"/>
                <w:sz w:val="22"/>
                <w:szCs w:val="22"/>
              </w:rPr>
              <w:t>100%</w:t>
            </w:r>
          </w:p>
        </w:tc>
      </w:tr>
    </w:tbl>
    <w:p w14:paraId="58B6300B" w14:textId="77777777" w:rsidR="006014EE" w:rsidRPr="00C61EDF" w:rsidRDefault="006014EE" w:rsidP="006014EE">
      <w:pPr>
        <w:spacing w:line="276" w:lineRule="auto"/>
        <w:ind w:left="0"/>
        <w:rPr>
          <w:rStyle w:val="FontStyle24"/>
          <w:rFonts w:ascii="Arial" w:hAnsi="Arial" w:cs="Arial"/>
        </w:rPr>
      </w:pPr>
    </w:p>
    <w:p w14:paraId="605E0184" w14:textId="03513EEA" w:rsidR="006014EE" w:rsidRPr="00C61EDF" w:rsidRDefault="006014EE" w:rsidP="006014EE">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Oferta może otrzymać maksymalnie 100 pkt. Zamawiający</w:t>
      </w:r>
      <w:r w:rsidR="002368E8">
        <w:rPr>
          <w:rStyle w:val="FontStyle24"/>
          <w:rFonts w:ascii="Arial" w:hAnsi="Arial" w:cs="Arial"/>
        </w:rPr>
        <w:t>, z zastrzeżeniem ust. 6,</w:t>
      </w:r>
      <w:r w:rsidRPr="00C61EDF">
        <w:rPr>
          <w:rStyle w:val="FontStyle24"/>
          <w:rFonts w:ascii="Arial" w:hAnsi="Arial" w:cs="Arial"/>
        </w:rPr>
        <w:t xml:space="preserve"> udzieli Zamówienia temu Wykonawcy, którego oferta uzyska najwyższą </w:t>
      </w:r>
      <w:r w:rsidR="006C7477">
        <w:rPr>
          <w:rStyle w:val="FontStyle24"/>
          <w:rFonts w:ascii="Arial" w:hAnsi="Arial" w:cs="Arial"/>
        </w:rPr>
        <w:t>liczbę</w:t>
      </w:r>
      <w:r w:rsidRPr="00C61EDF">
        <w:rPr>
          <w:rStyle w:val="FontStyle24"/>
          <w:rFonts w:ascii="Arial" w:hAnsi="Arial" w:cs="Arial"/>
        </w:rPr>
        <w:t xml:space="preserve"> punktów zgodnie </w:t>
      </w:r>
      <w:r w:rsidR="009F087B">
        <w:rPr>
          <w:rStyle w:val="FontStyle24"/>
          <w:rFonts w:ascii="Arial" w:hAnsi="Arial" w:cs="Arial"/>
        </w:rPr>
        <w:t xml:space="preserve"> </w:t>
      </w:r>
      <w:r w:rsidRPr="00C61EDF">
        <w:rPr>
          <w:rStyle w:val="FontStyle24"/>
          <w:rFonts w:ascii="Arial" w:hAnsi="Arial" w:cs="Arial"/>
        </w:rPr>
        <w:t>z przyjętymi kryteriami oceny.</w:t>
      </w:r>
    </w:p>
    <w:p w14:paraId="213A7819" w14:textId="72A6F824" w:rsidR="006014EE" w:rsidRPr="00C61EDF" w:rsidRDefault="006014EE" w:rsidP="00862170">
      <w:pPr>
        <w:numPr>
          <w:ilvl w:val="0"/>
          <w:numId w:val="1"/>
        </w:numPr>
        <w:tabs>
          <w:tab w:val="clear" w:pos="6120"/>
          <w:tab w:val="num" w:pos="284"/>
        </w:tabs>
        <w:spacing w:line="360" w:lineRule="auto"/>
        <w:ind w:left="284" w:hanging="284"/>
        <w:jc w:val="left"/>
        <w:rPr>
          <w:rStyle w:val="FontStyle24"/>
          <w:rFonts w:ascii="Arial" w:hAnsi="Arial" w:cs="Arial"/>
        </w:rPr>
      </w:pPr>
      <w:r w:rsidRPr="00C61EDF">
        <w:rPr>
          <w:rStyle w:val="FontStyle24"/>
          <w:rFonts w:ascii="Arial" w:hAnsi="Arial" w:cs="Arial"/>
        </w:rPr>
        <w:t xml:space="preserve">Zamawiający obliczy punktację oferty zgodnie z poniższym wzorem </w:t>
      </w:r>
    </w:p>
    <w:p w14:paraId="2A8AC17E" w14:textId="19DC8696" w:rsidR="006014EE" w:rsidRPr="00C61EDF" w:rsidRDefault="00090E30" w:rsidP="00862170">
      <w:pPr>
        <w:tabs>
          <w:tab w:val="left" w:pos="3119"/>
          <w:tab w:val="left" w:pos="4395"/>
          <w:tab w:val="left" w:pos="4678"/>
        </w:tabs>
        <w:spacing w:line="360" w:lineRule="auto"/>
        <w:ind w:left="2127" w:hanging="1701"/>
        <w:jc w:val="left"/>
        <w:rPr>
          <w:rFonts w:ascii="Arial" w:hAnsi="Arial" w:cs="Arial"/>
          <w:i/>
          <w:sz w:val="22"/>
          <w:szCs w:val="22"/>
        </w:rPr>
      </w:pPr>
      <m:oMath>
        <m:sSub>
          <m:sSubPr>
            <m:ctrlPr>
              <w:rPr>
                <w:rFonts w:ascii="Cambria Math" w:hAnsi="Cambria Math" w:cs="Arial"/>
                <w:i/>
              </w:rPr>
            </m:ctrlPr>
          </m:sSubPr>
          <m:e>
            <m:r>
              <w:rPr>
                <w:rFonts w:ascii="Cambria Math" w:hAnsi="Cambria Math" w:cs="Arial"/>
              </w:rPr>
              <m:t>P</m:t>
            </m:r>
          </m:e>
          <m:sub>
            <m:r>
              <w:rPr>
                <w:rFonts w:ascii="Cambria Math" w:hAnsi="Cambria Math" w:cs="Arial"/>
              </w:rPr>
              <m:t>b</m:t>
            </m:r>
          </m:sub>
        </m:sSub>
        <m:r>
          <w:rPr>
            <w:rFonts w:ascii="Cambria Math" w:hAnsi="Cambria Math" w:cs="Arial"/>
          </w:rPr>
          <m:t xml:space="preserve">= </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m:t>
                </m:r>
              </m:e>
              <m:sub>
                <m:r>
                  <w:rPr>
                    <w:rFonts w:ascii="Cambria Math" w:hAnsi="Cambria Math" w:cs="Arial"/>
                  </w:rPr>
                  <m:t>b</m:t>
                </m:r>
              </m:sub>
            </m:sSub>
          </m:den>
        </m:f>
        <m:r>
          <w:rPr>
            <w:rFonts w:ascii="Cambria Math" w:hAnsi="Cambria Math" w:cs="Arial"/>
          </w:rPr>
          <m:t xml:space="preserve"> ×100pkt</m:t>
        </m:r>
      </m:oMath>
      <w:r w:rsidR="006014EE" w:rsidRPr="00C61EDF">
        <w:rPr>
          <w:rFonts w:ascii="Arial" w:hAnsi="Arial" w:cs="Arial"/>
        </w:rPr>
        <w:t xml:space="preserve">                     </w:t>
      </w:r>
    </w:p>
    <w:p w14:paraId="282DD40B"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gdzie:</w:t>
      </w:r>
    </w:p>
    <w:p w14:paraId="012C789A" w14:textId="77777777" w:rsidR="006014EE" w:rsidRPr="00C61EDF" w:rsidRDefault="006014EE" w:rsidP="006014EE">
      <w:pPr>
        <w:spacing w:line="360" w:lineRule="auto"/>
        <w:ind w:left="0"/>
        <w:jc w:val="left"/>
        <w:rPr>
          <w:rFonts w:ascii="Arial" w:hAnsi="Arial" w:cs="Arial"/>
          <w:sz w:val="22"/>
          <w:szCs w:val="22"/>
        </w:rPr>
      </w:pPr>
      <w:r w:rsidRPr="00C61EDF">
        <w:rPr>
          <w:rFonts w:ascii="Arial" w:hAnsi="Arial" w:cs="Arial"/>
          <w:sz w:val="22"/>
          <w:szCs w:val="22"/>
        </w:rPr>
        <w:t>P</w:t>
      </w:r>
      <w:r w:rsidRPr="00C61EDF">
        <w:rPr>
          <w:rFonts w:ascii="Arial" w:hAnsi="Arial" w:cs="Arial"/>
          <w:sz w:val="22"/>
          <w:szCs w:val="22"/>
          <w:vertAlign w:val="subscript"/>
        </w:rPr>
        <w:t>b</w:t>
      </w:r>
      <w:r w:rsidRPr="00C61EDF">
        <w:rPr>
          <w:rFonts w:ascii="Arial" w:hAnsi="Arial" w:cs="Arial"/>
          <w:sz w:val="22"/>
          <w:szCs w:val="22"/>
        </w:rPr>
        <w:t xml:space="preserve"> – liczba punktów oferty badanej</w:t>
      </w:r>
    </w:p>
    <w:p w14:paraId="221B4DD1" w14:textId="77777777" w:rsidR="006014EE" w:rsidRPr="00C61EDF" w:rsidRDefault="006014EE" w:rsidP="006014EE">
      <w:pPr>
        <w:spacing w:line="360" w:lineRule="auto"/>
        <w:ind w:left="0"/>
        <w:jc w:val="left"/>
        <w:rPr>
          <w:rFonts w:ascii="Arial" w:hAnsi="Arial" w:cs="Arial"/>
          <w:sz w:val="22"/>
          <w:szCs w:val="22"/>
        </w:rPr>
      </w:pPr>
      <w:proofErr w:type="spellStart"/>
      <w:r w:rsidRPr="00C61EDF">
        <w:rPr>
          <w:rFonts w:ascii="Arial" w:hAnsi="Arial" w:cs="Arial"/>
          <w:sz w:val="22"/>
          <w:szCs w:val="22"/>
        </w:rPr>
        <w:t>C</w:t>
      </w:r>
      <w:r w:rsidRPr="00C61EDF">
        <w:rPr>
          <w:rFonts w:ascii="Arial" w:hAnsi="Arial" w:cs="Arial"/>
          <w:sz w:val="22"/>
          <w:szCs w:val="22"/>
          <w:vertAlign w:val="subscript"/>
        </w:rPr>
        <w:t>b</w:t>
      </w:r>
      <w:proofErr w:type="spellEnd"/>
      <w:r w:rsidRPr="00C61EDF">
        <w:rPr>
          <w:rFonts w:ascii="Arial" w:hAnsi="Arial" w:cs="Arial"/>
          <w:sz w:val="22"/>
          <w:szCs w:val="22"/>
        </w:rPr>
        <w:t xml:space="preserve"> – cena oferty badanej</w:t>
      </w:r>
    </w:p>
    <w:p w14:paraId="13F21536" w14:textId="148266EE" w:rsidR="006014EE" w:rsidRPr="00C61EDF" w:rsidRDefault="006014EE" w:rsidP="002368E8">
      <w:pPr>
        <w:spacing w:line="360" w:lineRule="auto"/>
        <w:ind w:left="0"/>
        <w:jc w:val="left"/>
        <w:rPr>
          <w:rStyle w:val="FontStyle24"/>
          <w:rFonts w:ascii="Arial" w:hAnsi="Arial" w:cs="Arial"/>
        </w:rPr>
      </w:pPr>
      <w:proofErr w:type="spellStart"/>
      <w:r w:rsidRPr="00C61EDF">
        <w:rPr>
          <w:rFonts w:ascii="Arial" w:hAnsi="Arial" w:cs="Arial"/>
          <w:sz w:val="22"/>
          <w:szCs w:val="22"/>
        </w:rPr>
        <w:t>C</w:t>
      </w:r>
      <w:r w:rsidRPr="00C61EDF">
        <w:rPr>
          <w:rFonts w:ascii="Arial" w:hAnsi="Arial" w:cs="Arial"/>
          <w:sz w:val="22"/>
          <w:szCs w:val="22"/>
          <w:vertAlign w:val="subscript"/>
        </w:rPr>
        <w:t>n</w:t>
      </w:r>
      <w:proofErr w:type="spellEnd"/>
      <w:r w:rsidRPr="00C61EDF">
        <w:rPr>
          <w:rFonts w:ascii="Arial" w:hAnsi="Arial" w:cs="Arial"/>
          <w:sz w:val="22"/>
          <w:szCs w:val="22"/>
        </w:rPr>
        <w:t xml:space="preserve"> – cena oferty najkorzystniejszej</w:t>
      </w:r>
    </w:p>
    <w:p w14:paraId="18E67A52" w14:textId="77777777" w:rsidR="00733BAD" w:rsidRDefault="00733BAD" w:rsidP="00733BAD">
      <w:pPr>
        <w:numPr>
          <w:ilvl w:val="0"/>
          <w:numId w:val="1"/>
        </w:numPr>
        <w:tabs>
          <w:tab w:val="clear" w:pos="6120"/>
          <w:tab w:val="num" w:pos="284"/>
        </w:tabs>
        <w:spacing w:line="360" w:lineRule="auto"/>
        <w:ind w:left="284" w:hanging="284"/>
        <w:jc w:val="left"/>
        <w:rPr>
          <w:rStyle w:val="FontStyle24"/>
          <w:rFonts w:ascii="Arial" w:hAnsi="Arial" w:cs="Arial"/>
        </w:rPr>
      </w:pPr>
      <w:r w:rsidRPr="00561DF3">
        <w:rPr>
          <w:rStyle w:val="FontStyle24"/>
          <w:rFonts w:ascii="Arial" w:hAnsi="Arial" w:cs="Arial"/>
        </w:rPr>
        <w:lastRenderedPageBreak/>
        <w:t xml:space="preserve">Jeżeli </w:t>
      </w:r>
      <w:r w:rsidRPr="005C27DE">
        <w:rPr>
          <w:rFonts w:ascii="Arial" w:hAnsi="Arial" w:cs="Arial"/>
          <w:sz w:val="22"/>
          <w:szCs w:val="22"/>
        </w:rPr>
        <w:t>Zamawiający nie może dokonać wyboru oferty najkorzystniejszej ze względu na to</w:t>
      </w:r>
      <w:r>
        <w:rPr>
          <w:rFonts w:ascii="Arial" w:hAnsi="Arial" w:cs="Arial"/>
          <w:sz w:val="22"/>
          <w:szCs w:val="22"/>
        </w:rPr>
        <w:t>, że</w:t>
      </w:r>
      <w:r w:rsidRPr="005C27DE">
        <w:rPr>
          <w:rFonts w:ascii="Arial" w:hAnsi="Arial" w:cs="Arial"/>
          <w:sz w:val="22"/>
          <w:szCs w:val="22"/>
        </w:rPr>
        <w:t xml:space="preserve"> </w:t>
      </w:r>
      <w:r w:rsidRPr="00561DF3">
        <w:rPr>
          <w:rStyle w:val="FontStyle24"/>
          <w:rFonts w:ascii="Arial" w:hAnsi="Arial" w:cs="Arial"/>
        </w:rPr>
        <w:t xml:space="preserve">zostały złożone oferty </w:t>
      </w:r>
      <w:r>
        <w:rPr>
          <w:rStyle w:val="FontStyle24"/>
          <w:rFonts w:ascii="Arial" w:hAnsi="Arial" w:cs="Arial"/>
        </w:rPr>
        <w:t>o takiej samej cenie</w:t>
      </w:r>
      <w:r w:rsidRPr="00561DF3">
        <w:rPr>
          <w:rStyle w:val="FontStyle24"/>
          <w:rFonts w:ascii="Arial" w:hAnsi="Arial" w:cs="Arial"/>
        </w:rPr>
        <w:t>, Zamawiający wezwie Wykonawców, którzy złożyli te oferty, do złożenia</w:t>
      </w:r>
      <w:r>
        <w:rPr>
          <w:rStyle w:val="FontStyle24"/>
          <w:rFonts w:ascii="Arial" w:hAnsi="Arial" w:cs="Arial"/>
        </w:rPr>
        <w:t xml:space="preserve"> –</w:t>
      </w:r>
      <w:r w:rsidRPr="00561DF3">
        <w:rPr>
          <w:rStyle w:val="FontStyle24"/>
          <w:rFonts w:ascii="Arial" w:hAnsi="Arial" w:cs="Arial"/>
        </w:rPr>
        <w:t xml:space="preserve"> w terminie określonym przez Zamawiającego</w:t>
      </w:r>
      <w:r>
        <w:rPr>
          <w:rStyle w:val="FontStyle24"/>
          <w:rFonts w:ascii="Arial" w:hAnsi="Arial" w:cs="Arial"/>
        </w:rPr>
        <w:t xml:space="preserve"> –</w:t>
      </w:r>
      <w:r w:rsidRPr="00561DF3">
        <w:rPr>
          <w:rStyle w:val="FontStyle24"/>
          <w:rFonts w:ascii="Arial" w:hAnsi="Arial" w:cs="Arial"/>
        </w:rPr>
        <w:t xml:space="preserve"> ofert dodatkowych.</w:t>
      </w:r>
    </w:p>
    <w:p w14:paraId="5CEF5974"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Wykonawcy, składając oferty dodatkowe, nie mogą zaoferować warunków mniej korzystnych niż zaoferowane w pierwotnie złożonych ofertach.</w:t>
      </w:r>
    </w:p>
    <w:p w14:paraId="6547A3C9" w14:textId="77777777" w:rsidR="00733BAD" w:rsidRPr="00550CD7" w:rsidRDefault="00733BAD" w:rsidP="00733BAD">
      <w:pPr>
        <w:numPr>
          <w:ilvl w:val="0"/>
          <w:numId w:val="1"/>
        </w:numPr>
        <w:tabs>
          <w:tab w:val="clear" w:pos="6120"/>
          <w:tab w:val="num" w:pos="284"/>
        </w:tabs>
        <w:spacing w:line="360" w:lineRule="auto"/>
        <w:ind w:left="284" w:hanging="284"/>
        <w:jc w:val="left"/>
        <w:rPr>
          <w:rFonts w:ascii="Arial" w:hAnsi="Arial" w:cs="Arial"/>
          <w:sz w:val="22"/>
          <w:szCs w:val="22"/>
        </w:rPr>
      </w:pPr>
      <w:r w:rsidRPr="00550CD7">
        <w:rPr>
          <w:rFonts w:ascii="Arial" w:hAnsi="Arial" w:cs="Arial"/>
          <w:sz w:val="22"/>
          <w:szCs w:val="22"/>
        </w:rPr>
        <w:t>Zamawiający może przeprowadzić kolejną Rundę zapytania ofertowego otwartego w przypadku:</w:t>
      </w:r>
    </w:p>
    <w:p w14:paraId="08633E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gdy do upływu terminu składania ofert nie wpłynęła żadna oferta;</w:t>
      </w:r>
    </w:p>
    <w:p w14:paraId="625D8381"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wszystkie złożone oferty podlegają odrzuceniu;</w:t>
      </w:r>
    </w:p>
    <w:p w14:paraId="388ACB66"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wartość oferty najkorzystniejszej przekracza kwotę, jaką Zamawiający zamierza przeznaczyć na sfinansowanie Zamówienia;</w:t>
      </w:r>
    </w:p>
    <w:p w14:paraId="3FA9D23C"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niemożliwe było złożenie oferty w poprzedniej Rundzie z przyczyn technicznych leżących po stronie Zamawiającego;</w:t>
      </w:r>
    </w:p>
    <w:p w14:paraId="70F31AE4" w14:textId="77777777" w:rsidR="00733BAD" w:rsidRPr="00550CD7"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wystąpiła istotna zmiana SWZ lub OPZ;</w:t>
      </w:r>
    </w:p>
    <w:p w14:paraId="395B8787" w14:textId="77777777" w:rsidR="00733BAD" w:rsidRDefault="00733BAD" w:rsidP="00733BAD">
      <w:pPr>
        <w:numPr>
          <w:ilvl w:val="0"/>
          <w:numId w:val="15"/>
        </w:numPr>
        <w:spacing w:line="360" w:lineRule="auto"/>
        <w:ind w:hanging="294"/>
        <w:jc w:val="left"/>
        <w:rPr>
          <w:rFonts w:ascii="Arial" w:hAnsi="Arial" w:cs="Arial"/>
          <w:sz w:val="22"/>
          <w:szCs w:val="22"/>
        </w:rPr>
      </w:pPr>
      <w:r w:rsidRPr="00550CD7">
        <w:rPr>
          <w:rFonts w:ascii="Arial" w:hAnsi="Arial" w:cs="Arial"/>
          <w:sz w:val="22"/>
          <w:szCs w:val="22"/>
        </w:rPr>
        <w:t>w innych uzasadnionych przypadkach po uzyskaniu zgody Kierownika Zamawiającego.</w:t>
      </w:r>
    </w:p>
    <w:p w14:paraId="076B12B3" w14:textId="77777777" w:rsid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Zamawiający może dokonać zmiany Dokumentów zamówienia również przed uruchomieniem kolejnej rundy zapytania ofertowego.</w:t>
      </w:r>
    </w:p>
    <w:p w14:paraId="7C378321" w14:textId="2234DC4D" w:rsidR="00733BAD" w:rsidRPr="00733BAD" w:rsidRDefault="00733BAD" w:rsidP="00733BAD">
      <w:pPr>
        <w:pStyle w:val="Akapitzlist"/>
        <w:numPr>
          <w:ilvl w:val="0"/>
          <w:numId w:val="44"/>
        </w:numPr>
        <w:spacing w:line="360" w:lineRule="auto"/>
        <w:ind w:left="284"/>
        <w:rPr>
          <w:rFonts w:ascii="Arial" w:hAnsi="Arial" w:cs="Arial"/>
          <w:sz w:val="22"/>
          <w:szCs w:val="22"/>
        </w:rPr>
      </w:pPr>
      <w:r>
        <w:rPr>
          <w:rFonts w:ascii="Arial" w:hAnsi="Arial" w:cs="Arial"/>
          <w:sz w:val="22"/>
          <w:szCs w:val="22"/>
        </w:rPr>
        <w:t>O uruchomieniu kolejnej Rundy zapytania ofertowego Zamawiający powiadomi wszystkich wykonawców,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748A007" w14:textId="77777777" w:rsidR="008B363E" w:rsidRPr="00C61EDF" w:rsidRDefault="008B363E" w:rsidP="006014EE">
      <w:pPr>
        <w:spacing w:line="276" w:lineRule="auto"/>
        <w:ind w:left="0"/>
        <w:rPr>
          <w:rFonts w:ascii="Arial" w:hAnsi="Arial" w:cs="Arial"/>
          <w:sz w:val="22"/>
          <w:szCs w:val="22"/>
        </w:rPr>
      </w:pPr>
    </w:p>
    <w:p w14:paraId="4594E686" w14:textId="77777777" w:rsidR="006014EE" w:rsidRPr="00C61EDF" w:rsidRDefault="006014EE" w:rsidP="006014EE">
      <w:pPr>
        <w:pStyle w:val="Nagwek1"/>
      </w:pPr>
      <w:bookmarkStart w:id="18" w:name="_Toc30070002"/>
      <w:bookmarkStart w:id="19" w:name="_Toc83980409"/>
      <w:r w:rsidRPr="00C61EDF">
        <w:t>Rozdział IX – Miejsce oraz termin składania i otwarcia ofert</w:t>
      </w:r>
      <w:bookmarkEnd w:id="18"/>
      <w:bookmarkEnd w:id="19"/>
    </w:p>
    <w:p w14:paraId="7C5C7E04" w14:textId="77777777" w:rsidR="006014EE" w:rsidRPr="00C61EDF" w:rsidRDefault="006014EE" w:rsidP="006014EE">
      <w:pPr>
        <w:spacing w:line="276" w:lineRule="auto"/>
        <w:rPr>
          <w:rFonts w:ascii="Arial" w:hAnsi="Arial" w:cs="Arial"/>
          <w:sz w:val="22"/>
          <w:szCs w:val="22"/>
        </w:rPr>
      </w:pPr>
    </w:p>
    <w:p w14:paraId="576BA36B" w14:textId="2ACB846C"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Ofertę wraz z wymaganymi dokumentami należy złożyć na Platformie Zakupowej do dnia:</w:t>
      </w:r>
      <w:r>
        <w:rPr>
          <w:rFonts w:ascii="Arial" w:hAnsi="Arial" w:cs="Arial"/>
          <w:sz w:val="22"/>
          <w:szCs w:val="22"/>
        </w:rPr>
        <w:t xml:space="preserve"> </w:t>
      </w:r>
      <w:r w:rsidR="00090E30">
        <w:rPr>
          <w:rFonts w:ascii="Arial" w:hAnsi="Arial" w:cs="Arial"/>
          <w:b/>
          <w:bCs/>
          <w:sz w:val="22"/>
          <w:szCs w:val="22"/>
        </w:rPr>
        <w:t>11.05</w:t>
      </w:r>
      <w:r w:rsidR="00417B0B">
        <w:rPr>
          <w:rFonts w:ascii="Arial" w:hAnsi="Arial" w:cs="Arial"/>
          <w:b/>
          <w:bCs/>
          <w:sz w:val="22"/>
          <w:szCs w:val="22"/>
        </w:rPr>
        <w:t>.</w:t>
      </w:r>
      <w:r w:rsidRPr="00FA4FCF">
        <w:rPr>
          <w:rFonts w:ascii="Arial" w:hAnsi="Arial" w:cs="Arial"/>
          <w:b/>
          <w:bCs/>
          <w:sz w:val="22"/>
          <w:szCs w:val="22"/>
        </w:rPr>
        <w:t>202</w:t>
      </w:r>
      <w:r w:rsidR="008C6C79" w:rsidRPr="00FA4FCF">
        <w:rPr>
          <w:rFonts w:ascii="Arial" w:hAnsi="Arial" w:cs="Arial"/>
          <w:b/>
          <w:bCs/>
          <w:sz w:val="22"/>
          <w:szCs w:val="22"/>
        </w:rPr>
        <w:t>6</w:t>
      </w:r>
      <w:r w:rsidRPr="00FA4FCF">
        <w:rPr>
          <w:rFonts w:ascii="Arial" w:hAnsi="Arial" w:cs="Arial"/>
          <w:b/>
          <w:bCs/>
          <w:sz w:val="22"/>
          <w:szCs w:val="22"/>
        </w:rPr>
        <w:t xml:space="preserve"> r.</w:t>
      </w:r>
      <w:r w:rsidRPr="00C61EDF">
        <w:rPr>
          <w:rFonts w:ascii="Arial" w:hAnsi="Arial" w:cs="Arial"/>
          <w:sz w:val="22"/>
          <w:szCs w:val="22"/>
        </w:rPr>
        <w:t xml:space="preserve"> do godziny </w:t>
      </w:r>
      <w:r w:rsidRPr="00FA4FCF">
        <w:rPr>
          <w:rFonts w:ascii="Arial" w:hAnsi="Arial" w:cs="Arial"/>
          <w:b/>
          <w:bCs/>
          <w:sz w:val="22"/>
          <w:szCs w:val="22"/>
        </w:rPr>
        <w:t>10:00</w:t>
      </w:r>
      <w:r>
        <w:rPr>
          <w:rFonts w:ascii="Arial" w:hAnsi="Arial" w:cs="Arial"/>
          <w:sz w:val="22"/>
          <w:szCs w:val="22"/>
        </w:rPr>
        <w:t>.</w:t>
      </w:r>
    </w:p>
    <w:p w14:paraId="57691FC7"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Adres strony</w:t>
      </w:r>
      <w:r>
        <w:rPr>
          <w:rFonts w:ascii="Arial" w:hAnsi="Arial" w:cs="Arial"/>
          <w:sz w:val="22"/>
          <w:szCs w:val="22"/>
        </w:rPr>
        <w:t xml:space="preserve"> internetowej</w:t>
      </w:r>
      <w:r w:rsidRPr="00C61EDF">
        <w:rPr>
          <w:rFonts w:ascii="Arial" w:hAnsi="Arial" w:cs="Arial"/>
          <w:sz w:val="22"/>
          <w:szCs w:val="22"/>
        </w:rPr>
        <w:t xml:space="preserve">, na której należy złożyć ofertę: </w:t>
      </w:r>
      <w:hyperlink r:id="rId18" w:history="1">
        <w:r w:rsidRPr="00C61EDF">
          <w:rPr>
            <w:rStyle w:val="Hipercze"/>
            <w:rFonts w:ascii="Arial" w:hAnsi="Arial" w:cs="Arial"/>
            <w:sz w:val="22"/>
            <w:szCs w:val="22"/>
          </w:rPr>
          <w:t>https://platformazakupowa.plk-sa.pl</w:t>
        </w:r>
      </w:hyperlink>
    </w:p>
    <w:p w14:paraId="76F50250" w14:textId="7B19004F"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 xml:space="preserve">Otwarcie ofert nastąpi w dniu: </w:t>
      </w:r>
      <w:r w:rsidR="00090E30">
        <w:rPr>
          <w:rFonts w:ascii="Arial" w:hAnsi="Arial" w:cs="Arial"/>
          <w:b/>
          <w:bCs/>
          <w:sz w:val="22"/>
          <w:szCs w:val="22"/>
        </w:rPr>
        <w:t>11.05</w:t>
      </w:r>
      <w:r w:rsidR="00D34BE3">
        <w:rPr>
          <w:rFonts w:ascii="Arial" w:hAnsi="Arial" w:cs="Arial"/>
          <w:b/>
          <w:bCs/>
          <w:sz w:val="22"/>
          <w:szCs w:val="22"/>
        </w:rPr>
        <w:t>.</w:t>
      </w:r>
      <w:r w:rsidRPr="00FA4FCF">
        <w:rPr>
          <w:rFonts w:ascii="Arial" w:hAnsi="Arial" w:cs="Arial"/>
          <w:b/>
          <w:bCs/>
          <w:sz w:val="22"/>
          <w:szCs w:val="22"/>
        </w:rPr>
        <w:t>202</w:t>
      </w:r>
      <w:r w:rsidR="008C6C79" w:rsidRPr="00FA4FCF">
        <w:rPr>
          <w:rFonts w:ascii="Arial" w:hAnsi="Arial" w:cs="Arial"/>
          <w:b/>
          <w:bCs/>
          <w:sz w:val="22"/>
          <w:szCs w:val="22"/>
        </w:rPr>
        <w:t>6</w:t>
      </w:r>
      <w:r w:rsidRPr="00FA4FCF">
        <w:rPr>
          <w:rFonts w:ascii="Arial" w:hAnsi="Arial" w:cs="Arial"/>
          <w:b/>
          <w:bCs/>
          <w:sz w:val="22"/>
          <w:szCs w:val="22"/>
        </w:rPr>
        <w:t xml:space="preserve"> r.</w:t>
      </w:r>
      <w:r w:rsidRPr="00C61EDF">
        <w:rPr>
          <w:rFonts w:ascii="Arial" w:hAnsi="Arial" w:cs="Arial"/>
          <w:sz w:val="22"/>
          <w:szCs w:val="22"/>
        </w:rPr>
        <w:t xml:space="preserve"> o godzinie </w:t>
      </w:r>
      <w:r w:rsidRPr="00FA4FCF">
        <w:rPr>
          <w:rFonts w:ascii="Arial" w:hAnsi="Arial" w:cs="Arial"/>
          <w:b/>
          <w:bCs/>
          <w:sz w:val="22"/>
          <w:szCs w:val="22"/>
        </w:rPr>
        <w:t>10:</w:t>
      </w:r>
      <w:r w:rsidR="00E15F00">
        <w:rPr>
          <w:rFonts w:ascii="Arial" w:hAnsi="Arial" w:cs="Arial"/>
          <w:b/>
          <w:bCs/>
          <w:sz w:val="22"/>
          <w:szCs w:val="22"/>
        </w:rPr>
        <w:t>2</w:t>
      </w:r>
      <w:r w:rsidRPr="00FA4FCF">
        <w:rPr>
          <w:rFonts w:ascii="Arial" w:hAnsi="Arial" w:cs="Arial"/>
          <w:b/>
          <w:bCs/>
          <w:sz w:val="22"/>
          <w:szCs w:val="22"/>
        </w:rPr>
        <w:t>5</w:t>
      </w:r>
      <w:r>
        <w:rPr>
          <w:rFonts w:ascii="Arial" w:hAnsi="Arial" w:cs="Arial"/>
          <w:sz w:val="22"/>
          <w:szCs w:val="22"/>
        </w:rPr>
        <w:t>.</w:t>
      </w:r>
    </w:p>
    <w:p w14:paraId="30669BEB" w14:textId="77777777" w:rsidR="00733BAD" w:rsidRPr="00C61EDF" w:rsidRDefault="00733BAD" w:rsidP="00733BAD">
      <w:pPr>
        <w:numPr>
          <w:ilvl w:val="0"/>
          <w:numId w:val="22"/>
        </w:numPr>
        <w:spacing w:line="360" w:lineRule="auto"/>
        <w:ind w:left="284" w:hanging="284"/>
        <w:rPr>
          <w:rFonts w:ascii="Arial" w:hAnsi="Arial" w:cs="Arial"/>
          <w:sz w:val="22"/>
          <w:szCs w:val="22"/>
        </w:rPr>
      </w:pPr>
      <w:r w:rsidRPr="00C61EDF">
        <w:rPr>
          <w:rFonts w:ascii="Arial" w:hAnsi="Arial" w:cs="Arial"/>
          <w:sz w:val="22"/>
          <w:szCs w:val="22"/>
        </w:rPr>
        <w:t xml:space="preserve">Otwarcie ofert nie jest jawne. </w:t>
      </w:r>
      <w:r>
        <w:rPr>
          <w:rFonts w:ascii="Arial" w:hAnsi="Arial" w:cs="Arial"/>
          <w:sz w:val="22"/>
          <w:szCs w:val="22"/>
        </w:rPr>
        <w:t xml:space="preserve">Z treścią złożonych ofert Wykonawcy mogą zapoznać się na zasadach określonych w </w:t>
      </w:r>
      <w:r w:rsidRPr="007449D3">
        <w:rPr>
          <w:rFonts w:ascii="Arial" w:hAnsi="Arial" w:cs="Arial"/>
          <w:sz w:val="22"/>
          <w:szCs w:val="22"/>
        </w:rPr>
        <w:t>§</w:t>
      </w:r>
      <w:r>
        <w:rPr>
          <w:rFonts w:ascii="Arial" w:hAnsi="Arial" w:cs="Arial"/>
          <w:sz w:val="22"/>
          <w:szCs w:val="22"/>
        </w:rPr>
        <w:t xml:space="preserve"> 38</w:t>
      </w:r>
      <w:r w:rsidRPr="007449D3">
        <w:rPr>
          <w:rFonts w:ascii="Arial" w:hAnsi="Arial" w:cs="Arial"/>
          <w:sz w:val="22"/>
          <w:szCs w:val="22"/>
        </w:rPr>
        <w:t xml:space="preserve"> Regulaminu.</w:t>
      </w:r>
    </w:p>
    <w:p w14:paraId="4E00F30F" w14:textId="77777777" w:rsidR="006014EE" w:rsidRDefault="006014EE" w:rsidP="006014EE">
      <w:pPr>
        <w:spacing w:line="276" w:lineRule="auto"/>
        <w:ind w:left="0"/>
        <w:rPr>
          <w:rFonts w:ascii="Arial" w:hAnsi="Arial" w:cs="Arial"/>
          <w:b/>
          <w:sz w:val="22"/>
          <w:szCs w:val="22"/>
        </w:rPr>
      </w:pPr>
    </w:p>
    <w:p w14:paraId="15797798" w14:textId="77777777" w:rsidR="006014EE" w:rsidRPr="00C61EDF" w:rsidRDefault="006014EE" w:rsidP="006014EE">
      <w:pPr>
        <w:pStyle w:val="Nagwek1"/>
        <w:rPr>
          <w:sz w:val="22"/>
          <w:szCs w:val="22"/>
        </w:rPr>
      </w:pPr>
      <w:bookmarkStart w:id="20" w:name="_Toc30070003"/>
      <w:bookmarkStart w:id="21" w:name="_Toc83980410"/>
      <w:r w:rsidRPr="00C61EDF">
        <w:lastRenderedPageBreak/>
        <w:t>Rozdział X – Odwrócona ocena ofert</w:t>
      </w:r>
      <w:bookmarkEnd w:id="20"/>
      <w:bookmarkEnd w:id="21"/>
    </w:p>
    <w:p w14:paraId="6FEDCEB8" w14:textId="77777777" w:rsidR="006014EE" w:rsidRPr="00C61EDF" w:rsidRDefault="006014EE" w:rsidP="006014EE">
      <w:pPr>
        <w:rPr>
          <w:rFonts w:ascii="Arial" w:hAnsi="Arial" w:cs="Arial"/>
        </w:rPr>
      </w:pPr>
    </w:p>
    <w:p w14:paraId="2DEE34EB" w14:textId="77777777" w:rsidR="00733BAD" w:rsidRPr="00550CD7" w:rsidRDefault="00733BAD" w:rsidP="00733BAD">
      <w:pPr>
        <w:numPr>
          <w:ilvl w:val="6"/>
          <w:numId w:val="14"/>
        </w:numPr>
        <w:spacing w:line="360" w:lineRule="auto"/>
        <w:ind w:left="284" w:hanging="284"/>
        <w:contextualSpacing/>
        <w:jc w:val="left"/>
        <w:rPr>
          <w:rFonts w:ascii="Arial" w:hAnsi="Arial" w:cs="Arial"/>
          <w:sz w:val="22"/>
          <w:szCs w:val="22"/>
        </w:rPr>
      </w:pPr>
      <w:r w:rsidRPr="00550CD7">
        <w:rPr>
          <w:rFonts w:ascii="Arial" w:hAnsi="Arial" w:cs="Arial"/>
          <w:sz w:val="22"/>
          <w:szCs w:val="22"/>
        </w:rPr>
        <w:t>Zamawiający informuje, że do wyboru oferty Wykonawcy zostanie zastosowana odwrócona ocena ofert, zgodnie z § 28 Regulaminu.</w:t>
      </w:r>
    </w:p>
    <w:p w14:paraId="2670F656" w14:textId="77777777" w:rsidR="00733BAD" w:rsidRPr="00550CD7" w:rsidRDefault="00733BAD" w:rsidP="00733BAD">
      <w:pPr>
        <w:numPr>
          <w:ilvl w:val="0"/>
          <w:numId w:val="14"/>
        </w:numPr>
        <w:suppressAutoHyphens w:val="0"/>
        <w:autoSpaceDE w:val="0"/>
        <w:autoSpaceDN w:val="0"/>
        <w:adjustRightInd w:val="0"/>
        <w:spacing w:line="360" w:lineRule="auto"/>
        <w:ind w:left="284" w:hanging="284"/>
        <w:jc w:val="left"/>
        <w:rPr>
          <w:rFonts w:ascii="Arial" w:hAnsi="Arial" w:cs="Arial"/>
          <w:sz w:val="22"/>
          <w:szCs w:val="22"/>
        </w:rPr>
      </w:pPr>
      <w:r w:rsidRPr="00550CD7">
        <w:rPr>
          <w:rFonts w:ascii="Arial" w:hAnsi="Arial" w:cs="Arial"/>
          <w:sz w:val="22"/>
          <w:szCs w:val="22"/>
        </w:rPr>
        <w:t xml:space="preserve">Procedura, o której mowa w ust. 1 polega na dokonaniu czynności badania i oceny ofert w następującej kolejności: </w:t>
      </w:r>
    </w:p>
    <w:p w14:paraId="56A70859" w14:textId="77777777" w:rsidR="00733BAD" w:rsidRPr="00550CD7" w:rsidRDefault="00733BAD" w:rsidP="00733BAD">
      <w:pPr>
        <w:numPr>
          <w:ilvl w:val="0"/>
          <w:numId w:val="21"/>
        </w:numPr>
        <w:tabs>
          <w:tab w:val="left" w:pos="709"/>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 xml:space="preserve">zbadanie czy złożone oferty nie podlegają odrzuceniu na podstawie </w:t>
      </w:r>
      <w:r w:rsidRPr="00550CD7">
        <w:rPr>
          <w:rFonts w:ascii="Arial" w:hAnsi="Arial" w:cs="Arial"/>
          <w:sz w:val="22"/>
          <w:szCs w:val="22"/>
          <w:lang w:eastAsia="pl-PL"/>
        </w:rPr>
        <w:t>§ 30 ust. 1               pkt 1-10 i 13 Regulaminu oraz poprawienie omyłek zgodnie z § 27 ust. 4 pkt 2 Regulaminu</w:t>
      </w:r>
      <w:r w:rsidRPr="00550CD7">
        <w:rPr>
          <w:rFonts w:ascii="Arial" w:hAnsi="Arial" w:cs="Arial"/>
          <w:sz w:val="22"/>
          <w:szCs w:val="22"/>
        </w:rPr>
        <w:t>;</w:t>
      </w:r>
    </w:p>
    <w:p w14:paraId="60F826A1" w14:textId="77777777" w:rsidR="00733BAD" w:rsidRPr="00550CD7" w:rsidRDefault="00733BAD" w:rsidP="00733BAD">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ocena ofert pod względem kryteriów oceny ofert i wskazanie oferty ocenionej najwyżej;</w:t>
      </w:r>
    </w:p>
    <w:p w14:paraId="16D0BC51" w14:textId="504D5D4D" w:rsidR="008C6C79" w:rsidRPr="001E53A1" w:rsidRDefault="00733BAD" w:rsidP="001E53A1">
      <w:pPr>
        <w:numPr>
          <w:ilvl w:val="0"/>
          <w:numId w:val="21"/>
        </w:numPr>
        <w:tabs>
          <w:tab w:val="left" w:pos="709"/>
          <w:tab w:val="left" w:pos="1843"/>
        </w:tabs>
        <w:suppressAutoHyphens w:val="0"/>
        <w:autoSpaceDE w:val="0"/>
        <w:autoSpaceDN w:val="0"/>
        <w:adjustRightInd w:val="0"/>
        <w:spacing w:line="360" w:lineRule="auto"/>
        <w:ind w:hanging="294"/>
        <w:jc w:val="left"/>
        <w:rPr>
          <w:rFonts w:ascii="Arial" w:hAnsi="Arial" w:cs="Arial"/>
          <w:sz w:val="22"/>
          <w:szCs w:val="22"/>
        </w:rPr>
      </w:pPr>
      <w:r w:rsidRPr="00550CD7">
        <w:rPr>
          <w:rFonts w:ascii="Arial" w:hAnsi="Arial" w:cs="Arial"/>
          <w:sz w:val="22"/>
          <w:szCs w:val="22"/>
        </w:rPr>
        <w:t>zbadanie, czy oferta, która została oceniona najwyżej, nie podlega odrzuceniu na podstawie § 30 ust. 1 pkt 11-12 oraz § 30 ust. 2 Regulaminu, w tym czy zostały wraz z nią złożone wszystkie dokumenty, których złożenia żądał Zamawiający.</w:t>
      </w:r>
    </w:p>
    <w:p w14:paraId="6FF2D82F" w14:textId="77777777" w:rsidR="008C6C79" w:rsidRDefault="008C6C79" w:rsidP="00097C41">
      <w:pPr>
        <w:pStyle w:val="Default"/>
        <w:spacing w:line="360" w:lineRule="auto"/>
        <w:ind w:left="993"/>
        <w:rPr>
          <w:color w:val="auto"/>
          <w:sz w:val="22"/>
          <w:szCs w:val="22"/>
          <w:lang w:eastAsia="ar-SA"/>
        </w:rPr>
      </w:pPr>
    </w:p>
    <w:p w14:paraId="65EE09D8" w14:textId="31B588E7" w:rsidR="006014EE" w:rsidRPr="00C61EDF" w:rsidRDefault="006014EE" w:rsidP="006014EE">
      <w:pPr>
        <w:pStyle w:val="Nagwek1"/>
      </w:pPr>
      <w:bookmarkStart w:id="22" w:name="_Toc30070004"/>
      <w:bookmarkStart w:id="23" w:name="_Toc83980411"/>
      <w:r w:rsidRPr="00C61EDF">
        <w:t xml:space="preserve">Rozdział XI </w:t>
      </w:r>
      <w:r w:rsidR="00E14EFF">
        <w:t>– Informacje o przeprowadzeniu N</w:t>
      </w:r>
      <w:r w:rsidRPr="00C61EDF">
        <w:t>egocjacji handlowych</w:t>
      </w:r>
      <w:bookmarkEnd w:id="22"/>
      <w:bookmarkEnd w:id="23"/>
    </w:p>
    <w:p w14:paraId="1AAAFDE7" w14:textId="77777777" w:rsidR="00E70476" w:rsidRDefault="00E70476" w:rsidP="00E70476">
      <w:pPr>
        <w:pStyle w:val="Akapitzlist"/>
        <w:suppressAutoHyphens w:val="0"/>
        <w:autoSpaceDE/>
        <w:spacing w:line="360" w:lineRule="auto"/>
        <w:ind w:left="284"/>
        <w:contextualSpacing/>
        <w:rPr>
          <w:rFonts w:ascii="Arial" w:hAnsi="Arial" w:cs="Arial"/>
          <w:sz w:val="22"/>
          <w:szCs w:val="22"/>
        </w:rPr>
      </w:pPr>
    </w:p>
    <w:p w14:paraId="209D19F2" w14:textId="77777777" w:rsidR="00733BAD" w:rsidRPr="00550CD7" w:rsidRDefault="00733BAD" w:rsidP="00733BAD">
      <w:pPr>
        <w:numPr>
          <w:ilvl w:val="0"/>
          <w:numId w:val="31"/>
        </w:numPr>
        <w:suppressAutoHyphens w:val="0"/>
        <w:spacing w:line="360" w:lineRule="auto"/>
        <w:ind w:left="284"/>
        <w:contextualSpacing/>
        <w:jc w:val="left"/>
        <w:rPr>
          <w:rFonts w:ascii="Arial" w:hAnsi="Arial" w:cs="Arial"/>
          <w:sz w:val="22"/>
          <w:szCs w:val="22"/>
        </w:rPr>
      </w:pPr>
      <w:r w:rsidRPr="00550CD7">
        <w:rPr>
          <w:rFonts w:ascii="Arial" w:hAnsi="Arial" w:cs="Arial"/>
          <w:sz w:val="22"/>
          <w:szCs w:val="22"/>
        </w:rPr>
        <w:t>Zamawiający po złożeniu ofert może przeprowadzić dodatkowo Negocjacje handlowe, do których zaproszeni zostaną Wykonawcy, których oferty nie podlegają odrzuceniu na podstawie § 30 ust. 1 pkt 1-10 i 13 Regulaminu.</w:t>
      </w:r>
    </w:p>
    <w:p w14:paraId="45F90BD4" w14:textId="77777777" w:rsidR="00733BAD" w:rsidRPr="00550CD7"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 xml:space="preserve">Do udziału w Negocjacjach, Zamawiający zaprosi wszystkich Wykonawców. </w:t>
      </w:r>
    </w:p>
    <w:p w14:paraId="7E479AF7" w14:textId="77777777" w:rsidR="00733BAD"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550CD7">
        <w:rPr>
          <w:rFonts w:ascii="Arial" w:hAnsi="Arial" w:cs="Arial"/>
          <w:sz w:val="22"/>
          <w:szCs w:val="22"/>
        </w:rPr>
        <w:t>W przypadku, o którym mowa w ust. 2, Zamawiający w celu dokonania kwalifikacji Wykonawców, którzy zostaną zaproszeni do udziału w Negocjacjach handlowych, ocenia złożone oferty niepodlegające odrzuceniu zgodnie z ust. 1, na podstawie przyjętych kryteriów oceny ofert. Zamawiający zaprasza do udziału w negocjacjach Wykonawców, których oferty uzyskały najwyższą punktację, w liczbie o której mowa w ust. 2.</w:t>
      </w:r>
    </w:p>
    <w:p w14:paraId="1C110140" w14:textId="77777777" w:rsidR="00733BAD" w:rsidRPr="00117C11" w:rsidRDefault="00733BAD" w:rsidP="00733BAD">
      <w:pPr>
        <w:numPr>
          <w:ilvl w:val="0"/>
          <w:numId w:val="31"/>
        </w:numPr>
        <w:suppressAutoHyphens w:val="0"/>
        <w:spacing w:line="360" w:lineRule="auto"/>
        <w:ind w:left="284" w:hanging="284"/>
        <w:contextualSpacing/>
        <w:jc w:val="left"/>
        <w:rPr>
          <w:rFonts w:ascii="Arial" w:hAnsi="Arial" w:cs="Arial"/>
          <w:sz w:val="22"/>
          <w:szCs w:val="22"/>
        </w:rPr>
      </w:pPr>
      <w:r w:rsidRPr="00117C11">
        <w:rPr>
          <w:rFonts w:ascii="Arial" w:hAnsi="Arial" w:cs="Arial"/>
          <w:sz w:val="22"/>
          <w:szCs w:val="22"/>
        </w:rPr>
        <w:t xml:space="preserve">Negocjacje handlowe mogą dotyczyć ceny lub kosztu oraz parametrów odnoszących się do przedmiotu i warunków realizacji Zamówienia. </w:t>
      </w:r>
    </w:p>
    <w:p w14:paraId="5369B01E" w14:textId="77777777" w:rsidR="00733BAD"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Dopuszcza się prowadzenie negocjacji handlowych poprzez możliwe dostępne środki elektronicznej komunikacji oraz telefonicznie.</w:t>
      </w:r>
    </w:p>
    <w:p w14:paraId="18964DC3" w14:textId="77777777" w:rsidR="00733BAD" w:rsidRPr="00FB27FE"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24" w:name="_Hlk170729872"/>
      <w:r w:rsidRPr="004646C0">
        <w:rPr>
          <w:rFonts w:ascii="Arial" w:hAnsi="Arial" w:cs="Arial"/>
          <w:sz w:val="22"/>
          <w:szCs w:val="22"/>
        </w:rPr>
        <w:t>gdy uległy one zmianom w wyniku przeprowadzonych negocjacji, jednocześnie informując o zakresie wprowadzonych zmian</w:t>
      </w:r>
      <w:bookmarkEnd w:id="24"/>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 </w:t>
      </w:r>
    </w:p>
    <w:p w14:paraId="5931E3AA"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lastRenderedPageBreak/>
        <w:t xml:space="preserve">Wykonawca składając ofertę </w:t>
      </w:r>
      <w:r>
        <w:rPr>
          <w:rFonts w:ascii="Arial" w:hAnsi="Arial" w:cs="Arial"/>
          <w:sz w:val="22"/>
          <w:szCs w:val="22"/>
        </w:rPr>
        <w:t>po negocjacjach</w:t>
      </w:r>
      <w:r w:rsidRPr="00561DF3">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Pr>
          <w:rFonts w:ascii="Arial" w:hAnsi="Arial" w:cs="Arial"/>
          <w:sz w:val="22"/>
          <w:szCs w:val="22"/>
        </w:rPr>
        <w:t>po negocjacjach</w:t>
      </w:r>
      <w:r w:rsidRPr="00561DF3">
        <w:rPr>
          <w:rFonts w:ascii="Arial" w:hAnsi="Arial" w:cs="Arial"/>
          <w:sz w:val="22"/>
          <w:szCs w:val="22"/>
        </w:rPr>
        <w:t>.</w:t>
      </w:r>
      <w:r>
        <w:rPr>
          <w:rFonts w:ascii="Arial" w:hAnsi="Arial" w:cs="Arial"/>
          <w:sz w:val="22"/>
          <w:szCs w:val="22"/>
        </w:rPr>
        <w:t xml:space="preserve"> </w:t>
      </w:r>
      <w:r w:rsidRPr="0034709C">
        <w:rPr>
          <w:rFonts w:ascii="Arial" w:hAnsi="Arial" w:cs="Arial"/>
          <w:sz w:val="22"/>
          <w:szCs w:val="22"/>
        </w:rPr>
        <w:t>Złożenie oferty po negocjacjach handlowych nie wpływa na bieg terminu związania ofertą.</w:t>
      </w:r>
    </w:p>
    <w:p w14:paraId="69F7E8F1"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W przypadku, gdy Zamawiający w wyniku negocjacji handlowych nie wprowadził zmian w przedmiocie lub warunkach realizacji Zamówienia, Wykonawcę, który nie przystąpił do negocjacji handlowych lub nie złożył oferty ostatecznej, obowiązuje oferta sprzed negocjacji handlowych.</w:t>
      </w:r>
    </w:p>
    <w:p w14:paraId="66B04CE0"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Oferta </w:t>
      </w:r>
      <w:r>
        <w:rPr>
          <w:rFonts w:ascii="Arial" w:hAnsi="Arial" w:cs="Arial"/>
          <w:sz w:val="22"/>
          <w:szCs w:val="22"/>
        </w:rPr>
        <w:t>po negocjacjach</w:t>
      </w:r>
      <w:r w:rsidRPr="00561DF3">
        <w:rPr>
          <w:rFonts w:ascii="Arial" w:hAnsi="Arial" w:cs="Arial"/>
          <w:sz w:val="22"/>
          <w:szCs w:val="22"/>
        </w:rPr>
        <w:t xml:space="preserve"> danego Wykonawcy, o której mowa w </w:t>
      </w:r>
      <w:r w:rsidRPr="002C7383">
        <w:rPr>
          <w:rFonts w:ascii="Arial" w:hAnsi="Arial" w:cs="Arial"/>
          <w:sz w:val="22"/>
          <w:szCs w:val="22"/>
        </w:rPr>
        <w:t>ust. 8</w:t>
      </w:r>
      <w:r w:rsidRPr="00561DF3">
        <w:rPr>
          <w:rFonts w:ascii="Arial" w:hAnsi="Arial" w:cs="Arial"/>
          <w:sz w:val="22"/>
          <w:szCs w:val="22"/>
        </w:rPr>
        <w:t xml:space="preserve"> nie może być mniej korzystna dla Zamawiającego od tej, którą złożył przed negocjacjami handlowymi.</w:t>
      </w:r>
    </w:p>
    <w:p w14:paraId="148219B9"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561DF3">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Pr>
          <w:rFonts w:ascii="Arial" w:hAnsi="Arial" w:cs="Arial"/>
          <w:sz w:val="22"/>
          <w:szCs w:val="22"/>
        </w:rPr>
        <w:t>po negocjacjach</w:t>
      </w:r>
      <w:r w:rsidRPr="00561DF3">
        <w:rPr>
          <w:rFonts w:ascii="Arial" w:hAnsi="Arial" w:cs="Arial"/>
          <w:sz w:val="22"/>
          <w:szCs w:val="22"/>
        </w:rPr>
        <w:t>.</w:t>
      </w:r>
    </w:p>
    <w:p w14:paraId="5E219AB5" w14:textId="77777777" w:rsidR="00733BAD" w:rsidRPr="00561DF3" w:rsidRDefault="00733BAD" w:rsidP="00733BAD">
      <w:pPr>
        <w:pStyle w:val="Akapitzlist"/>
        <w:numPr>
          <w:ilvl w:val="0"/>
          <w:numId w:val="31"/>
        </w:numPr>
        <w:suppressAutoHyphens w:val="0"/>
        <w:autoSpaceDE/>
        <w:spacing w:line="360" w:lineRule="auto"/>
        <w:ind w:left="284"/>
        <w:contextualSpacing/>
        <w:rPr>
          <w:rFonts w:ascii="Arial" w:hAnsi="Arial" w:cs="Arial"/>
          <w:sz w:val="22"/>
          <w:szCs w:val="22"/>
        </w:rPr>
      </w:pPr>
      <w:r w:rsidRPr="002C7383">
        <w:rPr>
          <w:rFonts w:ascii="Arial" w:hAnsi="Arial" w:cs="Arial"/>
          <w:sz w:val="22"/>
          <w:szCs w:val="22"/>
        </w:rPr>
        <w:t>Wykonawca zobowiązany jest do zachowania w poufności wszelkich informacji prawnie chronionych uzyskanych w trakcie negocjacji.</w:t>
      </w:r>
    </w:p>
    <w:p w14:paraId="1BEA5A3E" w14:textId="77777777" w:rsidR="009C13A2" w:rsidRPr="009C13A2" w:rsidRDefault="009C13A2" w:rsidP="009C13A2">
      <w:pPr>
        <w:suppressAutoHyphens w:val="0"/>
        <w:spacing w:line="360" w:lineRule="auto"/>
        <w:contextualSpacing/>
        <w:rPr>
          <w:rFonts w:ascii="Arial" w:hAnsi="Arial" w:cs="Arial"/>
          <w:sz w:val="22"/>
          <w:szCs w:val="22"/>
        </w:rPr>
      </w:pPr>
    </w:p>
    <w:p w14:paraId="30D0A701" w14:textId="77777777" w:rsidR="006014EE" w:rsidRPr="00C61EDF" w:rsidRDefault="006014EE" w:rsidP="006014EE">
      <w:pPr>
        <w:pStyle w:val="Nagwek1"/>
      </w:pPr>
      <w:bookmarkStart w:id="25" w:name="_Toc30070005"/>
      <w:bookmarkStart w:id="26" w:name="_Toc83980412"/>
      <w:r w:rsidRPr="00C61EDF">
        <w:t>Rozdział XII – Informacje o przeprowadzeniu aukcji elektronicznej</w:t>
      </w:r>
      <w:bookmarkEnd w:id="25"/>
      <w:bookmarkEnd w:id="26"/>
    </w:p>
    <w:p w14:paraId="3C279D9F" w14:textId="77777777" w:rsidR="00097C41" w:rsidRDefault="00097C41" w:rsidP="00F653F1">
      <w:pPr>
        <w:tabs>
          <w:tab w:val="left" w:pos="851"/>
          <w:tab w:val="left" w:pos="993"/>
        </w:tabs>
        <w:suppressAutoHyphens w:val="0"/>
        <w:spacing w:line="360" w:lineRule="auto"/>
        <w:ind w:left="0"/>
        <w:rPr>
          <w:rFonts w:ascii="Arial" w:hAnsi="Arial" w:cs="Arial"/>
          <w:bCs/>
          <w:sz w:val="22"/>
          <w:szCs w:val="22"/>
        </w:rPr>
      </w:pPr>
    </w:p>
    <w:p w14:paraId="1FA58B6A" w14:textId="13615A34" w:rsidR="00FB2224" w:rsidRDefault="006014EE" w:rsidP="00FB2224">
      <w:pPr>
        <w:tabs>
          <w:tab w:val="left" w:pos="851"/>
          <w:tab w:val="left" w:pos="993"/>
        </w:tabs>
        <w:suppressAutoHyphens w:val="0"/>
        <w:spacing w:line="360" w:lineRule="auto"/>
        <w:ind w:left="0"/>
        <w:jc w:val="left"/>
        <w:rPr>
          <w:rFonts w:ascii="Arial" w:hAnsi="Arial" w:cs="Arial"/>
          <w:bCs/>
          <w:sz w:val="22"/>
          <w:szCs w:val="22"/>
        </w:rPr>
      </w:pPr>
      <w:r w:rsidRPr="00F653F1">
        <w:rPr>
          <w:rFonts w:ascii="Arial" w:hAnsi="Arial" w:cs="Arial"/>
          <w:bCs/>
          <w:sz w:val="22"/>
          <w:szCs w:val="22"/>
        </w:rPr>
        <w:t>Zamawiający nie zamierza dokonać wyboru najkorzystniejszej oferty z zastosowaniem aukcji elektronicznej.</w:t>
      </w:r>
    </w:p>
    <w:p w14:paraId="18CE480C" w14:textId="77777777" w:rsidR="00FB2224" w:rsidRDefault="00FB2224" w:rsidP="00FB2224">
      <w:pPr>
        <w:tabs>
          <w:tab w:val="left" w:pos="851"/>
          <w:tab w:val="left" w:pos="993"/>
        </w:tabs>
        <w:suppressAutoHyphens w:val="0"/>
        <w:spacing w:line="360" w:lineRule="auto"/>
        <w:ind w:left="0"/>
        <w:jc w:val="left"/>
        <w:rPr>
          <w:rFonts w:ascii="Arial" w:hAnsi="Arial" w:cs="Arial"/>
          <w:bCs/>
          <w:sz w:val="22"/>
          <w:szCs w:val="22"/>
        </w:rPr>
      </w:pPr>
    </w:p>
    <w:p w14:paraId="71A36DF0" w14:textId="77777777" w:rsidR="006014EE" w:rsidRPr="00C61EDF" w:rsidRDefault="006014EE" w:rsidP="006014EE">
      <w:pPr>
        <w:pStyle w:val="Nagwek1"/>
        <w:rPr>
          <w:lang w:eastAsia="pl-PL"/>
        </w:rPr>
      </w:pPr>
      <w:bookmarkStart w:id="27" w:name="_Toc30070006"/>
      <w:bookmarkStart w:id="28" w:name="_Toc83980413"/>
      <w:r w:rsidRPr="00C61EDF">
        <w:t>Rozdział</w:t>
      </w:r>
      <w:r w:rsidRPr="00C61EDF">
        <w:rPr>
          <w:lang w:eastAsia="pl-PL"/>
        </w:rPr>
        <w:t xml:space="preserve"> XIII </w:t>
      </w:r>
      <w:r w:rsidRPr="00C61EDF">
        <w:t>–</w:t>
      </w:r>
      <w:r w:rsidRPr="00C61EDF">
        <w:rPr>
          <w:lang w:eastAsia="pl-PL"/>
        </w:rPr>
        <w:t xml:space="preserve"> Informacje o formalnościach, jakie powinny zostać dopełnione po wyborze oferty w celu zawarcia umowy zakupowej</w:t>
      </w:r>
      <w:bookmarkEnd w:id="27"/>
      <w:bookmarkEnd w:id="28"/>
    </w:p>
    <w:p w14:paraId="25BD71D2" w14:textId="77777777" w:rsidR="006014EE" w:rsidRPr="00C61EDF" w:rsidRDefault="006014EE" w:rsidP="00055A82">
      <w:pPr>
        <w:keepNext/>
        <w:suppressAutoHyphens w:val="0"/>
        <w:spacing w:line="360" w:lineRule="auto"/>
        <w:ind w:left="0"/>
        <w:outlineLvl w:val="0"/>
        <w:rPr>
          <w:rFonts w:ascii="Arial" w:hAnsi="Arial" w:cs="Arial"/>
          <w:b/>
          <w:sz w:val="22"/>
          <w:szCs w:val="22"/>
          <w:lang w:eastAsia="pl-PL"/>
        </w:rPr>
      </w:pPr>
    </w:p>
    <w:p w14:paraId="2C5D0D49"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 xml:space="preserve">Zamawiający zawrze umowę zakupową </w:t>
      </w:r>
      <w:r w:rsidRPr="00550CD7">
        <w:rPr>
          <w:rFonts w:ascii="Arial" w:hAnsi="Arial" w:cs="Arial"/>
          <w:sz w:val="22"/>
          <w:szCs w:val="22"/>
        </w:rPr>
        <w:t>nie później niż przed upływem terminu związania ofertą. Umowa zakupowa może zostać zawarta po upływie terminu związania ofertą, jeżeli Wykonawca, wyrazi zgodę na zawarcie umowy na warunkach określonych w złożonej ofercie.</w:t>
      </w:r>
    </w:p>
    <w:p w14:paraId="08D383E3" w14:textId="77777777" w:rsidR="00733BAD" w:rsidRPr="00550CD7" w:rsidRDefault="00733BAD" w:rsidP="00733BAD">
      <w:pPr>
        <w:numPr>
          <w:ilvl w:val="1"/>
          <w:numId w:val="11"/>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3577513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t>Jeżeli Wykonawca, którego oferta została wybrana, uchyla się od zawarcia umowy zakupowej lub nie wnosi wymaganego zabezpieczenia należytego wykonania umowy, Zamawiający może wybrać ofertę najkorzystniejszą spośród pozostałych ofert bez przeprowadzania ich ponownego badania i oceny, chyba, że zachodzą przesłanki unieważnienia postępowania zakupowego, o których mowa w § 32 Regulaminu.</w:t>
      </w:r>
    </w:p>
    <w:p w14:paraId="3D728158"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550CD7">
        <w:rPr>
          <w:rFonts w:ascii="Arial" w:hAnsi="Arial" w:cs="Arial"/>
          <w:sz w:val="22"/>
          <w:szCs w:val="22"/>
          <w:lang w:eastAsia="pl-PL"/>
        </w:rPr>
        <w:lastRenderedPageBreak/>
        <w:t>Wykonawcy wspólnie ubiegający się o udzielenie Zamówienia, których oferta zostanie uznana za najkorzystniejszą, przed zawarciem umowy zakupowej zobowiązani są przedstawić Zamawiającemu umowę, o której mowa w § 8 ust. 3 Regulaminu.</w:t>
      </w:r>
    </w:p>
    <w:p w14:paraId="6CD8DDD0" w14:textId="77777777" w:rsidR="00733BAD" w:rsidRPr="00550CD7" w:rsidRDefault="00733BAD" w:rsidP="00733BAD">
      <w:pPr>
        <w:numPr>
          <w:ilvl w:val="1"/>
          <w:numId w:val="11"/>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550CD7">
        <w:rPr>
          <w:rFonts w:ascii="Arial" w:hAnsi="Arial" w:cs="Arial"/>
          <w:sz w:val="22"/>
          <w:szCs w:val="22"/>
          <w:lang w:eastAsia="pl-PL"/>
        </w:rPr>
        <w:t>Przed podpisaniem umowy Wykonawca zobowiązany jest dostarczyć Zamawiającemu odpis z KRS lub wypis z ewidencji działalności gospodarczej, (jeżeli dane w nim zawarte uległy zmianie po dacie składania ofert).</w:t>
      </w:r>
    </w:p>
    <w:p w14:paraId="2678D099" w14:textId="77777777" w:rsidR="00C304B1" w:rsidRDefault="00C304B1" w:rsidP="00C304B1">
      <w:pPr>
        <w:tabs>
          <w:tab w:val="num" w:pos="6120"/>
        </w:tabs>
        <w:suppressAutoHyphens w:val="0"/>
        <w:spacing w:line="360" w:lineRule="auto"/>
        <w:ind w:left="709"/>
        <w:jc w:val="left"/>
        <w:rPr>
          <w:rFonts w:ascii="Arial" w:hAnsi="Arial" w:cs="Arial"/>
          <w:sz w:val="22"/>
          <w:szCs w:val="22"/>
          <w:lang w:eastAsia="pl-PL"/>
        </w:rPr>
      </w:pPr>
    </w:p>
    <w:p w14:paraId="54EDB9A4" w14:textId="77777777" w:rsidR="006014EE" w:rsidRPr="00C61EDF" w:rsidRDefault="006014EE" w:rsidP="006014EE">
      <w:pPr>
        <w:pStyle w:val="Nagwek1"/>
      </w:pPr>
      <w:bookmarkStart w:id="29" w:name="_Toc67655029"/>
      <w:bookmarkStart w:id="30" w:name="_Toc83980414"/>
      <w:r w:rsidRPr="00C61EDF">
        <w:t>Rozdział XIV – Wymagania dotyczące zabezpieczenia należytego wykonania umowy</w:t>
      </w:r>
      <w:bookmarkEnd w:id="29"/>
      <w:bookmarkEnd w:id="30"/>
    </w:p>
    <w:p w14:paraId="3EF7BBBE" w14:textId="77777777" w:rsidR="006014EE" w:rsidRPr="00C61EDF" w:rsidRDefault="006014EE" w:rsidP="006014EE">
      <w:pPr>
        <w:suppressAutoHyphens w:val="0"/>
        <w:spacing w:line="360" w:lineRule="auto"/>
        <w:ind w:left="284"/>
        <w:rPr>
          <w:rFonts w:ascii="Arial" w:hAnsi="Arial" w:cs="Arial"/>
          <w:color w:val="FF0000"/>
          <w:sz w:val="22"/>
          <w:szCs w:val="22"/>
          <w:lang w:eastAsia="pl-PL"/>
        </w:rPr>
      </w:pPr>
    </w:p>
    <w:p w14:paraId="48C291A8" w14:textId="77777777" w:rsidR="00CB5BD8" w:rsidRDefault="00F94988" w:rsidP="00CB5BD8">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Wybrany Wykonawca zobowiązany jest przed podpisaniem umowy wnieść zabezpieczenie należytego wykonania umowy w wysokości 5 % wynagrodzenia brutto należnego Wykonawcy na podstawie umowy zakupowej, w fo</w:t>
      </w:r>
      <w:r w:rsidR="00AA3A27">
        <w:rPr>
          <w:rFonts w:ascii="Arial" w:hAnsi="Arial" w:cs="Arial"/>
          <w:sz w:val="22"/>
          <w:szCs w:val="22"/>
          <w:lang w:eastAsia="pl-PL"/>
        </w:rPr>
        <w:t xml:space="preserve">rmie przewidzianej w § 35 ust. </w:t>
      </w:r>
      <w:r w:rsidR="00D4723F">
        <w:rPr>
          <w:rFonts w:ascii="Arial" w:hAnsi="Arial" w:cs="Arial"/>
          <w:sz w:val="22"/>
          <w:szCs w:val="22"/>
          <w:lang w:eastAsia="pl-PL"/>
        </w:rPr>
        <w:t>4-</w:t>
      </w:r>
      <w:r w:rsidR="00AA3A27">
        <w:rPr>
          <w:rFonts w:ascii="Arial" w:hAnsi="Arial" w:cs="Arial"/>
          <w:sz w:val="22"/>
          <w:szCs w:val="22"/>
          <w:lang w:eastAsia="pl-PL"/>
        </w:rPr>
        <w:t>6</w:t>
      </w:r>
      <w:r w:rsidRPr="00F94988">
        <w:rPr>
          <w:rFonts w:ascii="Arial" w:hAnsi="Arial" w:cs="Arial"/>
          <w:sz w:val="22"/>
          <w:szCs w:val="22"/>
          <w:lang w:eastAsia="pl-PL"/>
        </w:rPr>
        <w:t xml:space="preserve"> Regulaminu. </w:t>
      </w:r>
    </w:p>
    <w:p w14:paraId="69F8653D" w14:textId="0C3783A9" w:rsidR="00CB5BD8" w:rsidRPr="00CB5BD8" w:rsidRDefault="00CB5BD8" w:rsidP="00CB5BD8">
      <w:pPr>
        <w:numPr>
          <w:ilvl w:val="0"/>
          <w:numId w:val="29"/>
        </w:numPr>
        <w:autoSpaceDE w:val="0"/>
        <w:autoSpaceDN w:val="0"/>
        <w:adjustRightInd w:val="0"/>
        <w:spacing w:line="360" w:lineRule="auto"/>
        <w:jc w:val="left"/>
        <w:rPr>
          <w:rFonts w:ascii="Arial" w:hAnsi="Arial" w:cs="Arial"/>
          <w:sz w:val="22"/>
          <w:szCs w:val="22"/>
          <w:lang w:eastAsia="pl-PL"/>
        </w:rPr>
      </w:pPr>
      <w:r w:rsidRPr="00CB5BD8">
        <w:rPr>
          <w:rFonts w:ascii="Arial" w:hAnsi="Arial" w:cs="Arial"/>
          <w:sz w:val="22"/>
          <w:szCs w:val="22"/>
          <w:lang w:eastAsia="pl-PL"/>
        </w:rPr>
        <w:t xml:space="preserve">W przypadku wnoszenia przez Wykonawcę zabezpieczenia należytego wykonania umowy w formie gwarancji, gwarancja ma być, co najmniej gwarancją bezwarunkową, nieodwołalną, płatną na pierwsze żądanie Zamawiającego, 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roszczenie. Treść gwarancji powinna być zasadniczo zgodna ze wzorem stanowiącym </w:t>
      </w:r>
      <w:r w:rsidRPr="00CB5BD8">
        <w:rPr>
          <w:rFonts w:ascii="Arial" w:hAnsi="Arial" w:cs="Arial"/>
          <w:b/>
          <w:sz w:val="22"/>
          <w:szCs w:val="22"/>
          <w:lang w:eastAsia="pl-PL"/>
        </w:rPr>
        <w:t>Załącznik nr 5</w:t>
      </w:r>
      <w:r w:rsidRPr="00CB5BD8">
        <w:rPr>
          <w:rFonts w:ascii="Arial" w:hAnsi="Arial" w:cs="Arial"/>
          <w:sz w:val="22"/>
          <w:szCs w:val="22"/>
          <w:lang w:eastAsia="pl-PL"/>
        </w:rPr>
        <w:t xml:space="preserve"> do SWZ. Przed złożeniem gwarancji Wykonawca uzyska od Zamawiającego akceptację jej treści.</w:t>
      </w:r>
    </w:p>
    <w:p w14:paraId="60C741BB"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Gwarancja wystawiona przez bank lub zakład ubezpieczeń nienadzorowanych przez Komisję Nadzoru Finansowego („KNF”) albo wystawiona przez zagraniczną instytucję kredytową lub ubezpieczeniową nienotyfikowaną w KNF wymaga uzyskania </w:t>
      </w:r>
      <w:proofErr w:type="spellStart"/>
      <w:r w:rsidRPr="00F94988">
        <w:rPr>
          <w:rFonts w:ascii="Arial" w:hAnsi="Arial" w:cs="Arial"/>
          <w:sz w:val="22"/>
          <w:szCs w:val="22"/>
          <w:lang w:eastAsia="pl-PL"/>
        </w:rPr>
        <w:t>regwarancji</w:t>
      </w:r>
      <w:proofErr w:type="spellEnd"/>
      <w:r w:rsidRPr="00F94988">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proofErr w:type="spellStart"/>
      <w:r w:rsidRPr="00F94988">
        <w:rPr>
          <w:rFonts w:ascii="Arial" w:hAnsi="Arial" w:cs="Arial"/>
          <w:sz w:val="22"/>
          <w:szCs w:val="22"/>
          <w:lang w:eastAsia="pl-PL"/>
        </w:rPr>
        <w:t>pl</w:t>
      </w:r>
      <w:proofErr w:type="spellEnd"/>
      <w:r w:rsidRPr="00F94988">
        <w:rPr>
          <w:rFonts w:ascii="Arial" w:hAnsi="Arial" w:cs="Arial"/>
          <w:sz w:val="22"/>
          <w:szCs w:val="22"/>
          <w:lang w:eastAsia="pl-PL"/>
        </w:rPr>
        <w:t xml:space="preserve"> </w:t>
      </w:r>
      <w:r w:rsidRPr="00F94988">
        <w:rPr>
          <w:rFonts w:ascii="Arial" w:hAnsi="Arial" w:cs="Arial"/>
          <w:sz w:val="22"/>
          <w:szCs w:val="22"/>
          <w:u w:val="single"/>
          <w:lang w:eastAsia="pl-PL"/>
        </w:rPr>
        <w:t>https://www.knf.gov.pl).</w:t>
      </w:r>
      <w:r w:rsidRPr="00F94988">
        <w:rPr>
          <w:rFonts w:ascii="Arial" w:hAnsi="Arial" w:cs="Arial"/>
          <w:sz w:val="22"/>
          <w:szCs w:val="22"/>
          <w:lang w:eastAsia="pl-PL"/>
        </w:rPr>
        <w:t xml:space="preserve"> Gwarancja nie może być wystawiona przez banki lub zakłady ubezpieczeń objęte postępowaniem naprawczym, restrukturyzacyjnym, upadłościowym lub likwidacyjnym.</w:t>
      </w:r>
    </w:p>
    <w:p w14:paraId="57318ADC" w14:textId="72BF25C2" w:rsidR="00F94988" w:rsidRPr="00F94988" w:rsidRDefault="00F94988" w:rsidP="00F94988">
      <w:pPr>
        <w:pStyle w:val="Akapitzlist"/>
        <w:numPr>
          <w:ilvl w:val="1"/>
          <w:numId w:val="7"/>
        </w:numPr>
        <w:autoSpaceDN w:val="0"/>
        <w:adjustRightInd w:val="0"/>
        <w:spacing w:line="360" w:lineRule="auto"/>
        <w:ind w:left="709"/>
        <w:rPr>
          <w:rFonts w:ascii="Arial" w:hAnsi="Arial" w:cs="Arial"/>
          <w:sz w:val="22"/>
          <w:szCs w:val="22"/>
          <w:lang w:eastAsia="pl-PL"/>
        </w:rPr>
      </w:pPr>
      <w:r w:rsidRPr="00F94988">
        <w:rPr>
          <w:rFonts w:ascii="Arial" w:hAnsi="Arial" w:cs="Arial"/>
          <w:bCs/>
          <w:sz w:val="22"/>
          <w:szCs w:val="22"/>
          <w:lang w:eastAsia="pl-PL"/>
        </w:rPr>
        <w:t xml:space="preserve">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t>
      </w:r>
      <w:r w:rsidRPr="00F94988">
        <w:rPr>
          <w:rFonts w:ascii="Arial" w:hAnsi="Arial" w:cs="Arial"/>
          <w:bCs/>
          <w:sz w:val="22"/>
          <w:szCs w:val="22"/>
          <w:lang w:eastAsia="pl-PL"/>
        </w:rPr>
        <w:lastRenderedPageBreak/>
        <w:t>wystawienie gwarancji bankowej lub ubezpieczeniowej należytego wykonania umowy przez bank lub zakład ubezpieczeń pochodzący z ww. obszaru, nie stanowi zabezpieczenia należytego wykonania umowy.</w:t>
      </w:r>
    </w:p>
    <w:p w14:paraId="22A8F14A" w14:textId="0848EC43"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Gwarancje muszą zawierać (oprócz elementów właściwych dla każdej formy, określonych przepisami prawa) nazwę i adres Zamawiającego i oznaczenie (numer </w:t>
      </w:r>
      <w:r w:rsidR="004228EB">
        <w:rPr>
          <w:rFonts w:ascii="Arial" w:hAnsi="Arial" w:cs="Arial"/>
          <w:sz w:val="22"/>
          <w:szCs w:val="22"/>
          <w:lang w:eastAsia="pl-PL"/>
        </w:rPr>
        <w:t xml:space="preserve">                 </w:t>
      </w:r>
      <w:r w:rsidRPr="00F94988">
        <w:rPr>
          <w:rFonts w:ascii="Arial" w:hAnsi="Arial" w:cs="Arial"/>
          <w:sz w:val="22"/>
          <w:szCs w:val="22"/>
          <w:lang w:eastAsia="pl-PL"/>
        </w:rPr>
        <w:t>i nazwa) umowy.</w:t>
      </w:r>
    </w:p>
    <w:p w14:paraId="463D75C8"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Zabezpieczenie należytego wykonania umowy wnoszone w pieniądzu należy przelać na następujący rachunek Zamawiającego:</w:t>
      </w:r>
    </w:p>
    <w:p w14:paraId="3EDC4196"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PKO BP </w:t>
      </w:r>
      <w:r w:rsidRPr="00F94988">
        <w:rPr>
          <w:rFonts w:ascii="Arial" w:hAnsi="Arial" w:cs="Arial"/>
          <w:b/>
          <w:bCs/>
          <w:sz w:val="22"/>
          <w:szCs w:val="22"/>
          <w:lang w:eastAsia="pl-PL"/>
        </w:rPr>
        <w:t>64 1020 1026 0000 1502 0287 4808</w:t>
      </w:r>
    </w:p>
    <w:p w14:paraId="22CCFFB8" w14:textId="77777777" w:rsidR="00F94988" w:rsidRPr="00F94988" w:rsidRDefault="00F94988" w:rsidP="00F94988">
      <w:pPr>
        <w:autoSpaceDE w:val="0"/>
        <w:autoSpaceDN w:val="0"/>
        <w:adjustRightInd w:val="0"/>
        <w:spacing w:line="360" w:lineRule="auto"/>
        <w:ind w:left="426"/>
        <w:jc w:val="left"/>
        <w:rPr>
          <w:rFonts w:ascii="Arial" w:hAnsi="Arial" w:cs="Arial"/>
          <w:b/>
          <w:sz w:val="22"/>
          <w:szCs w:val="22"/>
          <w:lang w:eastAsia="pl-PL"/>
        </w:rPr>
      </w:pPr>
      <w:r w:rsidRPr="00F94988">
        <w:rPr>
          <w:rFonts w:ascii="Arial" w:hAnsi="Arial" w:cs="Arial"/>
          <w:b/>
          <w:sz w:val="22"/>
          <w:szCs w:val="22"/>
          <w:lang w:eastAsia="pl-PL"/>
        </w:rPr>
        <w:t xml:space="preserve">SWIFT: BPKOPLPW </w:t>
      </w:r>
    </w:p>
    <w:p w14:paraId="2D7B02B9" w14:textId="77777777" w:rsidR="00F94988" w:rsidRPr="00F94988" w:rsidRDefault="00F94988" w:rsidP="00F94988">
      <w:pPr>
        <w:autoSpaceDE w:val="0"/>
        <w:autoSpaceDN w:val="0"/>
        <w:adjustRightInd w:val="0"/>
        <w:spacing w:line="360" w:lineRule="auto"/>
        <w:ind w:left="426"/>
        <w:jc w:val="left"/>
        <w:rPr>
          <w:rFonts w:ascii="Arial" w:hAnsi="Arial" w:cs="Arial"/>
          <w:sz w:val="22"/>
          <w:szCs w:val="22"/>
          <w:lang w:eastAsia="pl-PL"/>
        </w:rPr>
      </w:pPr>
      <w:r w:rsidRPr="00F94988">
        <w:rPr>
          <w:rFonts w:ascii="Arial" w:hAnsi="Arial" w:cs="Arial"/>
          <w:sz w:val="22"/>
          <w:szCs w:val="22"/>
          <w:lang w:eastAsia="pl-PL"/>
        </w:rPr>
        <w:t>Za termin wniesienia zabezpieczenia uznaje się termin zaksięgowania na rachunku Zamawiającego. Na przelewie należy podać następującą treść: „Zabezpieczenie należytego wykonania umowy (wpisać właściwy numer umowy)”.</w:t>
      </w:r>
    </w:p>
    <w:p w14:paraId="6324349E"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Jeżeli zabezpieczenie wniesiono w pieniądzu, Zamawiający przechowuje je na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7F038130"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oferty wspólnej dopuszcza się podział zabezpieczenia należytego wykonania umowy pomiędzy Wykonawców składających ofertę, przy czym suma jego wszystkich części nie może być niższa od wymienionej w ust. 1.</w:t>
      </w:r>
    </w:p>
    <w:p w14:paraId="44800EF1"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 przedmiotowego Zamówienia) albo oryginału dokumentu zabezpieczenia należytego wykonania umowy w wysokości żądanej przez Zamawiającego, wraz                  z dokumentami potwierdzającymi uprawnienia osób do reprezentowania wystawcy zabezpieczenia (np. pełnomocnictwo, KRS) albo dokumentu zabezpieczenia należytego wykonania umowy w wysokości żądanej przez Zamawiającego w formie elektronicznej podpisanego podpisami kwalifikowanymi, w rozumieniu ustawy z dnia 5 września 2016 r. o usługach zaufania oraz identyfikacji elektronicznej wraz z dokumentami potwierdzającymi uprawnienia osób do reprezentowania wystawcy zabezpieczenia (np. pełnomocnictwo, KRS).</w:t>
      </w:r>
    </w:p>
    <w:p w14:paraId="7FC9FACE" w14:textId="77777777" w:rsidR="00F94988" w:rsidRPr="00F94988"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 xml:space="preserve">Zabezpieczenie należytego wykonania Umowy będzie obowiązywało w okresie o 30 dni dłuższym od dnia wykonania Zamówienia i uznania przez Zamawiającego za należycie wykonane, a zabezpieczenie należytego wykonania umowy w okresie gwarancji i rękojmi </w:t>
      </w:r>
      <w:r w:rsidRPr="00F94988">
        <w:rPr>
          <w:rFonts w:ascii="Arial" w:hAnsi="Arial" w:cs="Arial"/>
          <w:sz w:val="22"/>
          <w:szCs w:val="22"/>
          <w:lang w:eastAsia="pl-PL"/>
        </w:rPr>
        <w:lastRenderedPageBreak/>
        <w:t xml:space="preserve">będzie obowiązywało w okresie o 15 dni dłuższym niż termin gwarancji lub rękojmi w zależności od tego, który z tych terminów upłynie później. </w:t>
      </w:r>
    </w:p>
    <w:p w14:paraId="17FBDA06" w14:textId="77777777" w:rsidR="00A936B4"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F94988">
        <w:rPr>
          <w:rFonts w:ascii="Arial" w:hAnsi="Arial" w:cs="Arial"/>
          <w:sz w:val="22"/>
          <w:szCs w:val="22"/>
          <w:lang w:eastAsia="pl-PL"/>
        </w:rPr>
        <w:t>Kwota pozostawiona na zabezpieczenie roszczeń z tytułu gwarancji i rękojmi za wady w wykonaniu zamówienia wynosi 30% wysokości zabezpieczenia.</w:t>
      </w:r>
    </w:p>
    <w:p w14:paraId="4087F761" w14:textId="5864396C" w:rsidR="006014EE" w:rsidRPr="00A936B4" w:rsidRDefault="00F94988" w:rsidP="006B2FFD">
      <w:pPr>
        <w:numPr>
          <w:ilvl w:val="0"/>
          <w:numId w:val="29"/>
        </w:numPr>
        <w:autoSpaceDE w:val="0"/>
        <w:autoSpaceDN w:val="0"/>
        <w:adjustRightInd w:val="0"/>
        <w:spacing w:line="360" w:lineRule="auto"/>
        <w:jc w:val="left"/>
        <w:rPr>
          <w:rFonts w:ascii="Arial" w:hAnsi="Arial" w:cs="Arial"/>
          <w:sz w:val="22"/>
          <w:szCs w:val="22"/>
          <w:lang w:eastAsia="pl-PL"/>
        </w:rPr>
      </w:pPr>
      <w:r w:rsidRPr="00A936B4">
        <w:rPr>
          <w:rFonts w:ascii="Arial" w:hAnsi="Arial" w:cs="Arial"/>
          <w:sz w:val="22"/>
          <w:szCs w:val="22"/>
          <w:lang w:eastAsia="pl-PL"/>
        </w:rPr>
        <w:t xml:space="preserve">Zapisy dotyczące zwrotu zabezpieczenia należytego wykonania umowy i zabezpieczenia </w:t>
      </w:r>
      <w:proofErr w:type="spellStart"/>
      <w:r w:rsidRPr="00A936B4">
        <w:rPr>
          <w:rFonts w:ascii="Arial" w:hAnsi="Arial" w:cs="Arial"/>
          <w:sz w:val="22"/>
          <w:szCs w:val="22"/>
          <w:lang w:eastAsia="pl-PL"/>
        </w:rPr>
        <w:t>rozczeń</w:t>
      </w:r>
      <w:proofErr w:type="spellEnd"/>
      <w:r w:rsidRPr="00A936B4">
        <w:rPr>
          <w:rFonts w:ascii="Arial" w:hAnsi="Arial" w:cs="Arial"/>
          <w:sz w:val="22"/>
          <w:szCs w:val="22"/>
          <w:lang w:eastAsia="pl-PL"/>
        </w:rPr>
        <w:t xml:space="preserve"> z tytułu gwarancji i rękojmi, zostały zawarte w Warunkach Umowy.</w:t>
      </w:r>
    </w:p>
    <w:p w14:paraId="197F5802" w14:textId="77777777" w:rsidR="009A4A0F" w:rsidRPr="00C61EDF" w:rsidRDefault="009A4A0F" w:rsidP="006014EE">
      <w:pPr>
        <w:tabs>
          <w:tab w:val="left" w:pos="284"/>
        </w:tabs>
        <w:autoSpaceDN w:val="0"/>
        <w:adjustRightInd w:val="0"/>
        <w:spacing w:line="276" w:lineRule="auto"/>
        <w:ind w:left="0"/>
        <w:contextualSpacing/>
        <w:rPr>
          <w:rFonts w:ascii="Arial" w:hAnsi="Arial" w:cs="Arial"/>
          <w:b/>
          <w:bCs/>
          <w:sz w:val="22"/>
          <w:szCs w:val="22"/>
          <w:lang w:eastAsia="pl-PL"/>
        </w:rPr>
      </w:pPr>
    </w:p>
    <w:p w14:paraId="571ED5F9" w14:textId="77777777" w:rsidR="006014EE" w:rsidRPr="00C61EDF" w:rsidRDefault="006014EE" w:rsidP="006014EE">
      <w:pPr>
        <w:pStyle w:val="Nagwek1"/>
      </w:pPr>
      <w:bookmarkStart w:id="31" w:name="_Toc30070008"/>
      <w:bookmarkStart w:id="32" w:name="_Toc83980415"/>
      <w:r w:rsidRPr="00C61EDF">
        <w:t>Rozdział XV – Pouczenie o środkach odwoławczych</w:t>
      </w:r>
      <w:bookmarkEnd w:id="31"/>
      <w:bookmarkEnd w:id="32"/>
    </w:p>
    <w:p w14:paraId="5503A8D1" w14:textId="77777777" w:rsidR="006014EE" w:rsidRPr="00C61EDF" w:rsidRDefault="006014EE" w:rsidP="006014EE">
      <w:pPr>
        <w:pStyle w:val="Technical4"/>
        <w:suppressAutoHyphens w:val="0"/>
        <w:overflowPunct/>
        <w:autoSpaceDE/>
        <w:spacing w:line="276" w:lineRule="auto"/>
        <w:jc w:val="both"/>
        <w:textAlignment w:val="auto"/>
        <w:rPr>
          <w:rFonts w:ascii="Arial" w:hAnsi="Arial" w:cs="Arial"/>
          <w:sz w:val="22"/>
          <w:szCs w:val="22"/>
          <w:lang w:val="pl-PL"/>
        </w:rPr>
      </w:pPr>
    </w:p>
    <w:p w14:paraId="442513DF"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W przypadku naruszenia przez Zamawiającego postanowień Regulaminu lub SWZ, mających lub mogących mieć wpływ na wynik postępowania zakupowego, Wykonawcy, jeżeli ma lub miał interes w uzyskaniu Zamówienia, przysługuje prawo do wniesienia skargi do Kierownika Zamawiającego</w:t>
      </w:r>
    </w:p>
    <w:p w14:paraId="5D781B11" w14:textId="77777777" w:rsidR="00734630" w:rsidRPr="00550CD7" w:rsidRDefault="00734630" w:rsidP="00734630">
      <w:pPr>
        <w:numPr>
          <w:ilvl w:val="0"/>
          <w:numId w:val="6"/>
        </w:numPr>
        <w:tabs>
          <w:tab w:val="clear" w:pos="360"/>
          <w:tab w:val="left" w:pos="142"/>
        </w:tabs>
        <w:suppressAutoHyphens w:val="0"/>
        <w:spacing w:line="360" w:lineRule="auto"/>
        <w:ind w:left="284" w:hanging="284"/>
        <w:jc w:val="left"/>
        <w:rPr>
          <w:rFonts w:ascii="Arial" w:hAnsi="Arial" w:cs="Arial"/>
          <w:sz w:val="22"/>
          <w:szCs w:val="22"/>
        </w:rPr>
      </w:pPr>
      <w:r w:rsidRPr="00550CD7">
        <w:rPr>
          <w:rFonts w:ascii="Arial" w:hAnsi="Arial" w:cs="Arial"/>
          <w:sz w:val="22"/>
          <w:szCs w:val="22"/>
        </w:rPr>
        <w:t xml:space="preserve">Wniesienie skargi jest dopuszczalne na czynność ogłoszenia o Zamówieniu, zaproszenia do składania ofert, wyboru najkorzystniejszej oferty oraz odrzucenia oferty. </w:t>
      </w:r>
    </w:p>
    <w:p w14:paraId="63B338D6"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Skarga winna wskazywać zaskarżoną czynność lub zaniechanie, zawierać zwięzłe zarzuty i okoliczności faktyczne uzasadniające wniesienie skargi oraz precyzować żądanie Wykonawcy.</w:t>
      </w:r>
    </w:p>
    <w:p w14:paraId="6D98458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O wniesieniu skargi oraz o jej treści Zamawiający zawiadamia Wykonawców uczestniczących w postępowaniu zakupowym.</w:t>
      </w:r>
    </w:p>
    <w:p w14:paraId="05B03971"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Skargę można wnieść w ciągu 4 dni kalendarzowych od dnia zawiadomienia</w:t>
      </w:r>
      <w:r w:rsidRPr="00550CD7">
        <w:rPr>
          <w:rFonts w:ascii="Arial" w:hAnsi="Arial" w:cs="Arial"/>
          <w:sz w:val="22"/>
          <w:szCs w:val="22"/>
        </w:rPr>
        <w:br/>
        <w:t>o okolicznościach stanowiących podstawę jej wniesienia. Zamawiający odrzuca skargę wniesioną po terminie.</w:t>
      </w:r>
    </w:p>
    <w:p w14:paraId="54985F05"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Do czasu ostatecznego rozstrzygnięcia skargi zawarcie umowy jest niedopuszczalne.</w:t>
      </w:r>
    </w:p>
    <w:p w14:paraId="74821AC8"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Skarga jest ostatecznie rozstrzygnięta z dniem powzięcia decyzji przez Zamawiającego. </w:t>
      </w:r>
    </w:p>
    <w:p w14:paraId="3E4A4DF0" w14:textId="77777777" w:rsidR="00734630" w:rsidRPr="00550CD7" w:rsidRDefault="00734630" w:rsidP="00734630">
      <w:pPr>
        <w:numPr>
          <w:ilvl w:val="0"/>
          <w:numId w:val="6"/>
        </w:numPr>
        <w:tabs>
          <w:tab w:val="clear" w:pos="360"/>
          <w:tab w:val="left" w:pos="993"/>
        </w:tabs>
        <w:spacing w:line="360" w:lineRule="auto"/>
        <w:ind w:left="284" w:hanging="284"/>
        <w:jc w:val="left"/>
        <w:rPr>
          <w:rFonts w:ascii="Arial" w:hAnsi="Arial" w:cs="Arial"/>
          <w:sz w:val="22"/>
          <w:szCs w:val="22"/>
        </w:rPr>
      </w:pPr>
      <w:r w:rsidRPr="00550CD7">
        <w:rPr>
          <w:rFonts w:ascii="Arial" w:hAnsi="Arial" w:cs="Arial"/>
          <w:sz w:val="22"/>
          <w:szCs w:val="22"/>
        </w:rPr>
        <w:t xml:space="preserve">Kierownik Zamawiającego rozstrzyga skargę niezwłocznie, nie później niż w terminie 5 dni roboczych od dnia jej wniesienia. Brak rozstrzygnięcia skargi w tym terminie uznaje się za jej oddalenie. </w:t>
      </w:r>
    </w:p>
    <w:p w14:paraId="439CBD97" w14:textId="77777777" w:rsidR="00734630" w:rsidRPr="00550CD7" w:rsidRDefault="00734630" w:rsidP="00734630">
      <w:pPr>
        <w:numPr>
          <w:ilvl w:val="0"/>
          <w:numId w:val="6"/>
        </w:numPr>
        <w:tabs>
          <w:tab w:val="clear" w:pos="360"/>
          <w:tab w:val="left" w:pos="284"/>
        </w:tabs>
        <w:spacing w:line="360" w:lineRule="auto"/>
        <w:ind w:left="284" w:hanging="284"/>
        <w:jc w:val="left"/>
        <w:rPr>
          <w:rFonts w:ascii="Arial" w:hAnsi="Arial" w:cs="Arial"/>
          <w:sz w:val="22"/>
          <w:szCs w:val="22"/>
        </w:rPr>
      </w:pPr>
      <w:r w:rsidRPr="00550CD7">
        <w:rPr>
          <w:rFonts w:ascii="Arial" w:hAnsi="Arial" w:cs="Arial"/>
          <w:sz w:val="22"/>
          <w:szCs w:val="22"/>
        </w:rPr>
        <w:t>Skargę uważa się za wniesioną z chwilą, gdy dotarła do Zamawiającego w ten sposób, że mógł zapoznać się z jej treścią.</w:t>
      </w:r>
    </w:p>
    <w:p w14:paraId="6F2215AE"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Kierownik Zamawiającego oddala skargę lub ją uwzględnia. </w:t>
      </w:r>
    </w:p>
    <w:p w14:paraId="09A6AD86" w14:textId="77777777" w:rsidR="00734630" w:rsidRPr="00550CD7" w:rsidRDefault="00734630" w:rsidP="00734630">
      <w:pPr>
        <w:numPr>
          <w:ilvl w:val="0"/>
          <w:numId w:val="6"/>
        </w:numPr>
        <w:tabs>
          <w:tab w:val="clear" w:pos="360"/>
          <w:tab w:val="left" w:pos="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W przypadku uwzględnienia skargi Zamawiający powtarza zaskarżone czynności lub unieważnia postępowanie zakupowe. </w:t>
      </w:r>
    </w:p>
    <w:p w14:paraId="5A5BA427" w14:textId="77777777" w:rsidR="00734630" w:rsidRPr="00717724" w:rsidRDefault="00734630" w:rsidP="00734630">
      <w:pPr>
        <w:numPr>
          <w:ilvl w:val="0"/>
          <w:numId w:val="6"/>
        </w:numPr>
        <w:tabs>
          <w:tab w:val="clear" w:pos="360"/>
          <w:tab w:val="left" w:pos="993"/>
        </w:tabs>
        <w:spacing w:line="360" w:lineRule="auto"/>
        <w:ind w:left="284" w:hanging="426"/>
        <w:jc w:val="left"/>
        <w:rPr>
          <w:rFonts w:ascii="Arial" w:hAnsi="Arial" w:cs="Arial"/>
          <w:sz w:val="22"/>
          <w:szCs w:val="22"/>
        </w:rPr>
      </w:pPr>
      <w:r w:rsidRPr="00550CD7">
        <w:rPr>
          <w:rFonts w:ascii="Arial" w:hAnsi="Arial" w:cs="Arial"/>
          <w:sz w:val="22"/>
          <w:szCs w:val="22"/>
        </w:rPr>
        <w:t xml:space="preserve">O fakcie rozstrzygnięcia skargi Zamawiający powiadamia wszystkich Wykonawców uczestniczących w postępowaniu zakupowym. </w:t>
      </w:r>
    </w:p>
    <w:p w14:paraId="7F47E908" w14:textId="77777777" w:rsidR="001E53A1" w:rsidRDefault="001E53A1" w:rsidP="003B0114">
      <w:pPr>
        <w:tabs>
          <w:tab w:val="left" w:pos="993"/>
        </w:tabs>
        <w:spacing w:line="276" w:lineRule="auto"/>
        <w:ind w:left="0"/>
        <w:rPr>
          <w:rFonts w:ascii="Arial" w:hAnsi="Arial" w:cs="Arial"/>
          <w:sz w:val="22"/>
          <w:szCs w:val="22"/>
        </w:rPr>
      </w:pPr>
    </w:p>
    <w:p w14:paraId="74564E9B" w14:textId="77777777" w:rsidR="006014EE" w:rsidRPr="00C61EDF" w:rsidRDefault="006014EE" w:rsidP="006014EE">
      <w:pPr>
        <w:pStyle w:val="Nagwek1"/>
      </w:pPr>
      <w:bookmarkStart w:id="33" w:name="_Toc30070009"/>
      <w:bookmarkStart w:id="34" w:name="_Toc83980416"/>
      <w:r w:rsidRPr="00C61EDF">
        <w:t>Rozdział XVI – Zmiany w treści Specyfikacji Warunków Zamówienia</w:t>
      </w:r>
      <w:bookmarkEnd w:id="33"/>
      <w:bookmarkEnd w:id="34"/>
    </w:p>
    <w:p w14:paraId="2E129755" w14:textId="77777777" w:rsidR="006014EE" w:rsidRPr="00C61EDF" w:rsidRDefault="006014EE" w:rsidP="006014EE">
      <w:pPr>
        <w:spacing w:line="276" w:lineRule="auto"/>
        <w:ind w:left="0"/>
        <w:rPr>
          <w:rFonts w:ascii="Arial" w:hAnsi="Arial" w:cs="Arial"/>
          <w:sz w:val="22"/>
          <w:szCs w:val="22"/>
        </w:rPr>
      </w:pPr>
    </w:p>
    <w:p w14:paraId="77253E5E" w14:textId="77777777" w:rsidR="00734630" w:rsidRPr="00550CD7" w:rsidRDefault="00734630" w:rsidP="00734630">
      <w:pPr>
        <w:tabs>
          <w:tab w:val="center" w:pos="5556"/>
          <w:tab w:val="right" w:pos="10092"/>
        </w:tabs>
        <w:spacing w:line="360" w:lineRule="auto"/>
        <w:ind w:left="17"/>
        <w:jc w:val="left"/>
        <w:rPr>
          <w:rFonts w:ascii="Arial" w:hAnsi="Arial" w:cs="Arial"/>
          <w:sz w:val="22"/>
          <w:szCs w:val="22"/>
        </w:rPr>
      </w:pPr>
      <w:r w:rsidRPr="00550CD7">
        <w:rPr>
          <w:rFonts w:ascii="Arial" w:hAnsi="Arial" w:cs="Arial"/>
          <w:sz w:val="22"/>
          <w:szCs w:val="22"/>
        </w:rPr>
        <w:t>Zamawiający może w każdym czasie, przed upływem terminu do składania ofert, zmodyfikować treść niniejszej Specyfikacji Warunków Zamówienia. Dokonaną</w:t>
      </w:r>
      <w:r w:rsidRPr="00550CD7">
        <w:rPr>
          <w:rFonts w:ascii="Arial" w:hAnsi="Arial" w:cs="Arial"/>
          <w:sz w:val="22"/>
          <w:szCs w:val="22"/>
        </w:rPr>
        <w:br/>
        <w:t>w ten sposób modyfikację Zamawiający niezwłocznie zamieszcza na Platformie Zakupowej.</w:t>
      </w:r>
    </w:p>
    <w:p w14:paraId="4F1E89C0" w14:textId="77777777" w:rsidR="00AB401C" w:rsidRPr="00C61EDF" w:rsidRDefault="00AB401C" w:rsidP="006014EE">
      <w:pPr>
        <w:pStyle w:val="Stopka"/>
        <w:spacing w:line="276" w:lineRule="auto"/>
        <w:ind w:left="0"/>
        <w:rPr>
          <w:rFonts w:ascii="Arial" w:hAnsi="Arial" w:cs="Arial"/>
          <w:sz w:val="22"/>
          <w:szCs w:val="22"/>
        </w:rPr>
      </w:pPr>
    </w:p>
    <w:p w14:paraId="0616BC65" w14:textId="77777777" w:rsidR="006014EE" w:rsidRPr="00C61EDF" w:rsidRDefault="006014EE" w:rsidP="006014EE">
      <w:pPr>
        <w:pStyle w:val="Nagwek1"/>
      </w:pPr>
      <w:bookmarkStart w:id="35" w:name="_Toc30070010"/>
      <w:bookmarkStart w:id="36" w:name="_Toc83980417"/>
      <w:r w:rsidRPr="00C61EDF">
        <w:t>Rozdział XVII – Zamknięcie i unieważnienie postępowania</w:t>
      </w:r>
      <w:bookmarkEnd w:id="35"/>
      <w:bookmarkEnd w:id="36"/>
    </w:p>
    <w:p w14:paraId="31462DA2" w14:textId="77777777" w:rsidR="006014EE" w:rsidRPr="00C61EDF" w:rsidRDefault="006014EE" w:rsidP="006014EE">
      <w:pPr>
        <w:spacing w:line="276" w:lineRule="auto"/>
        <w:rPr>
          <w:rFonts w:ascii="Arial" w:hAnsi="Arial" w:cs="Arial"/>
          <w:sz w:val="22"/>
          <w:szCs w:val="22"/>
        </w:rPr>
      </w:pPr>
    </w:p>
    <w:p w14:paraId="6C516981" w14:textId="77777777" w:rsidR="006014EE" w:rsidRPr="00C61EDF" w:rsidRDefault="006014EE" w:rsidP="006014EE">
      <w:pPr>
        <w:numPr>
          <w:ilvl w:val="0"/>
          <w:numId w:val="8"/>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C61EDF">
        <w:rPr>
          <w:rFonts w:ascii="Arial" w:hAnsi="Arial" w:cs="Arial"/>
          <w:sz w:val="22"/>
          <w:szCs w:val="22"/>
          <w:lang w:eastAsia="pl-PL"/>
        </w:rPr>
        <w:t>Zamawiający unieważnia postępowanie zakupowe, jeżeli:</w:t>
      </w:r>
    </w:p>
    <w:p w14:paraId="0A4968E9"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złożono żadnej oferty niepodlegającej odrzuceniu;</w:t>
      </w:r>
    </w:p>
    <w:p w14:paraId="3D4A6D9D"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nie wpłynęła żadna oferta;</w:t>
      </w:r>
    </w:p>
    <w:p w14:paraId="6B5BF800"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cena najkorzystniejszej oferty przekracza kwotę, jaką Zamawiający zamierza przeznaczyć na sfinansowanie Zamówienia, chyba, że Zamawiający może zwiększyć tę kwotę do ceny najkorzystniejszej oferty;</w:t>
      </w:r>
    </w:p>
    <w:p w14:paraId="4245FB48" w14:textId="77777777" w:rsidR="006014EE" w:rsidRPr="00C61EDF" w:rsidRDefault="006014EE" w:rsidP="006014EE">
      <w:pPr>
        <w:numPr>
          <w:ilvl w:val="0"/>
          <w:numId w:val="9"/>
        </w:numPr>
        <w:tabs>
          <w:tab w:val="num" w:pos="709"/>
          <w:tab w:val="center" w:pos="6336"/>
          <w:tab w:val="right" w:pos="10872"/>
        </w:tabs>
        <w:spacing w:line="360" w:lineRule="auto"/>
        <w:ind w:left="709" w:right="-6" w:hanging="283"/>
        <w:jc w:val="left"/>
        <w:rPr>
          <w:rFonts w:ascii="Arial" w:hAnsi="Arial" w:cs="Arial"/>
          <w:sz w:val="22"/>
          <w:szCs w:val="22"/>
        </w:rPr>
      </w:pPr>
      <w:r w:rsidRPr="00C61EDF">
        <w:rPr>
          <w:rFonts w:ascii="Arial" w:hAnsi="Arial" w:cs="Arial"/>
          <w:sz w:val="22"/>
          <w:szCs w:val="22"/>
        </w:rPr>
        <w:t>dalsze prowadzenie postępowania zakupowego lub wykonanie Zamówienia nie leży w interesie Zamawiającego;</w:t>
      </w:r>
    </w:p>
    <w:p w14:paraId="11C5C68F" w14:textId="1A71030D" w:rsidR="006014EE"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P</w:t>
      </w:r>
      <w:r w:rsidR="006014EE" w:rsidRPr="00C61EDF">
        <w:rPr>
          <w:rFonts w:ascii="Arial" w:hAnsi="Arial" w:cs="Arial"/>
          <w:sz w:val="22"/>
          <w:szCs w:val="22"/>
        </w:rPr>
        <w:t xml:space="preserve">ostępowanie zakupowe obarczone jest wadą uniemożliwiającą </w:t>
      </w:r>
      <w:r>
        <w:rPr>
          <w:rFonts w:ascii="Arial" w:hAnsi="Arial" w:cs="Arial"/>
          <w:sz w:val="22"/>
          <w:szCs w:val="22"/>
        </w:rPr>
        <w:t>udzielenie Zamówienia lub dokonanie wyboru oferty najkorzystniejszej, bez naruszania zasad określonych w Regulaminie, o ile naruszenia te mogą mieć wpływ na wynik Postępowania,</w:t>
      </w:r>
    </w:p>
    <w:p w14:paraId="7C8ED9D1" w14:textId="7BD0BFFA" w:rsidR="00720EAF" w:rsidRPr="00C61EDF" w:rsidRDefault="00720EAF" w:rsidP="006014EE">
      <w:pPr>
        <w:numPr>
          <w:ilvl w:val="0"/>
          <w:numId w:val="9"/>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Pr>
          <w:rFonts w:ascii="Arial" w:hAnsi="Arial" w:cs="Arial"/>
          <w:sz w:val="22"/>
          <w:szCs w:val="22"/>
        </w:rPr>
        <w:t xml:space="preserve">W Postępowaniu złożono ofertę niepodlegającą odrzuceniu, a Wykonawca, który ją złożył uchyla się od zawarcia </w:t>
      </w:r>
      <w:r w:rsidR="006F652E">
        <w:rPr>
          <w:rFonts w:ascii="Arial" w:hAnsi="Arial" w:cs="Arial"/>
          <w:sz w:val="22"/>
          <w:szCs w:val="22"/>
        </w:rPr>
        <w:t>u</w:t>
      </w:r>
      <w:r>
        <w:rPr>
          <w:rFonts w:ascii="Arial" w:hAnsi="Arial" w:cs="Arial"/>
          <w:sz w:val="22"/>
          <w:szCs w:val="22"/>
        </w:rPr>
        <w:t>mowy.</w:t>
      </w:r>
    </w:p>
    <w:p w14:paraId="6B5F27C6" w14:textId="66F971AD" w:rsidR="006014EE" w:rsidRPr="004F288C" w:rsidRDefault="006014EE" w:rsidP="004F288C">
      <w:pPr>
        <w:pStyle w:val="Akapitzlist"/>
        <w:numPr>
          <w:ilvl w:val="0"/>
          <w:numId w:val="8"/>
        </w:numPr>
        <w:tabs>
          <w:tab w:val="center" w:pos="6336"/>
          <w:tab w:val="right" w:pos="10872"/>
        </w:tabs>
        <w:spacing w:line="360" w:lineRule="auto"/>
        <w:ind w:right="-6"/>
        <w:rPr>
          <w:rFonts w:ascii="Arial" w:hAnsi="Arial" w:cs="Arial"/>
          <w:sz w:val="22"/>
          <w:szCs w:val="22"/>
        </w:rPr>
      </w:pPr>
      <w:r w:rsidRPr="004F288C">
        <w:rPr>
          <w:rFonts w:ascii="Arial" w:hAnsi="Arial" w:cs="Arial"/>
          <w:sz w:val="22"/>
          <w:szCs w:val="22"/>
        </w:rPr>
        <w:t>Postępowanie może zostać zamknięte na każdym etapie jak również po wyborze oferty najkorzystniejszej a przed podpisaniem Umowy zakupowej.</w:t>
      </w:r>
    </w:p>
    <w:p w14:paraId="6F48996B" w14:textId="77777777" w:rsidR="00FB2224" w:rsidRPr="00C61EDF" w:rsidRDefault="00FB2224" w:rsidP="00734630">
      <w:pPr>
        <w:tabs>
          <w:tab w:val="center" w:pos="6336"/>
          <w:tab w:val="right" w:pos="10872"/>
        </w:tabs>
        <w:spacing w:line="276" w:lineRule="auto"/>
        <w:ind w:left="0" w:right="-6"/>
        <w:rPr>
          <w:rFonts w:ascii="Arial" w:hAnsi="Arial" w:cs="Arial"/>
          <w:sz w:val="22"/>
          <w:szCs w:val="22"/>
        </w:rPr>
      </w:pPr>
    </w:p>
    <w:p w14:paraId="749290FE" w14:textId="77777777" w:rsidR="006014EE" w:rsidRPr="00C61EDF" w:rsidRDefault="006014EE" w:rsidP="006014EE">
      <w:pPr>
        <w:pStyle w:val="Nagwek1"/>
      </w:pPr>
      <w:bookmarkStart w:id="37" w:name="_Toc30070011"/>
      <w:bookmarkStart w:id="38" w:name="_Toc83980418"/>
      <w:r w:rsidRPr="00C61EDF">
        <w:t>Rozdział XVIII – Klauzula informacyjna RODO</w:t>
      </w:r>
      <w:bookmarkEnd w:id="37"/>
      <w:bookmarkEnd w:id="38"/>
    </w:p>
    <w:p w14:paraId="35D16280" w14:textId="77777777" w:rsidR="006014EE" w:rsidRPr="00C61EDF" w:rsidRDefault="006014EE" w:rsidP="006014EE">
      <w:pPr>
        <w:pStyle w:val="Stopka"/>
        <w:tabs>
          <w:tab w:val="clear" w:pos="5556"/>
          <w:tab w:val="clear" w:pos="10092"/>
        </w:tabs>
        <w:spacing w:line="276" w:lineRule="auto"/>
        <w:ind w:left="0"/>
        <w:rPr>
          <w:rFonts w:ascii="Arial" w:hAnsi="Arial" w:cs="Arial"/>
          <w:b/>
          <w:bCs/>
          <w:kern w:val="1"/>
          <w:sz w:val="22"/>
          <w:szCs w:val="22"/>
        </w:rPr>
      </w:pPr>
    </w:p>
    <w:p w14:paraId="3CBC96A7" w14:textId="77777777"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after="60" w:line="360" w:lineRule="auto"/>
        <w:ind w:left="284" w:hanging="284"/>
        <w:contextualSpacing/>
        <w:textAlignment w:val="baseline"/>
        <w:rPr>
          <w:rFonts w:ascii="Arial" w:hAnsi="Arial" w:cs="Arial"/>
          <w:sz w:val="22"/>
          <w:szCs w:val="22"/>
        </w:rPr>
      </w:pPr>
      <w:r w:rsidRPr="00C61EDF">
        <w:rPr>
          <w:rFonts w:ascii="Arial" w:hAnsi="Arial" w:cs="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C61EDF">
        <w:rPr>
          <w:rFonts w:ascii="Arial" w:hAnsi="Arial" w:cs="Arial"/>
          <w:sz w:val="22"/>
          <w:szCs w:val="22"/>
        </w:rPr>
        <w:footnoteReference w:id="2"/>
      </w:r>
      <w:r w:rsidRPr="00C61EDF">
        <w:rPr>
          <w:rFonts w:ascii="Arial" w:hAnsi="Arial" w:cs="Arial"/>
          <w:sz w:val="22"/>
          <w:szCs w:val="22"/>
        </w:rPr>
        <w:t>, że:</w:t>
      </w:r>
    </w:p>
    <w:p w14:paraId="29EC4974"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Administratorem Danych Osobowych jest PKP Polskie Linie Kolejowe Spółka Akcyjna, zwana dalej Zamawiającym, z siedzibą pod adresem: 03-734, Warszawa, ul. Targowa 74;</w:t>
      </w:r>
    </w:p>
    <w:p w14:paraId="68CAB73D"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lastRenderedPageBreak/>
        <w:t xml:space="preserve">u Zamawiającego funkcjonuje adres e-mail: </w:t>
      </w:r>
      <w:hyperlink r:id="rId19" w:history="1">
        <w:r w:rsidRPr="00C61EDF">
          <w:rPr>
            <w:rFonts w:ascii="Arial" w:hAnsi="Arial" w:cs="Arial"/>
            <w:sz w:val="22"/>
            <w:szCs w:val="22"/>
          </w:rPr>
          <w:t>iod.plk@plk-sa.pl</w:t>
        </w:r>
      </w:hyperlink>
      <w:r w:rsidRPr="00C61EDF">
        <w:rPr>
          <w:rFonts w:ascii="Arial" w:hAnsi="Arial" w:cs="Arial"/>
          <w:sz w:val="22"/>
          <w:szCs w:val="22"/>
        </w:rPr>
        <w:t xml:space="preserve"> Inspektora Ochrony Danych w PKP Polskie Linie Kolejowe S.A., udostępniony osobom, których dane osobowe są przetwarzane przez Zamawiającego;</w:t>
      </w:r>
    </w:p>
    <w:p w14:paraId="43E47FA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będą przetwarzane w celu:</w:t>
      </w:r>
    </w:p>
    <w:p w14:paraId="30029B2A"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przeprowadzenia postępowania o udzielenie Zamówienia;</w:t>
      </w:r>
    </w:p>
    <w:p w14:paraId="6F075E24" w14:textId="77777777" w:rsidR="006014EE" w:rsidRPr="00C61EDF" w:rsidRDefault="006014EE" w:rsidP="006B2FFD">
      <w:pPr>
        <w:numPr>
          <w:ilvl w:val="0"/>
          <w:numId w:val="17"/>
        </w:numPr>
        <w:tabs>
          <w:tab w:val="left" w:pos="1276"/>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wyłonienia wykonawcy oraz udzielenia Zamówienia poprzez zawarcie Umowy;</w:t>
      </w:r>
    </w:p>
    <w:p w14:paraId="08B37AA6"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przechowywania dokumentacji postępowania o udzielenie Zamówienia na wypadek kontroli prowadzonej przez uprawnione organy i podmioty;</w:t>
      </w:r>
    </w:p>
    <w:p w14:paraId="6874F79C" w14:textId="77777777" w:rsidR="006014EE" w:rsidRPr="00C61EDF" w:rsidRDefault="006014EE" w:rsidP="006B2FFD">
      <w:pPr>
        <w:numPr>
          <w:ilvl w:val="0"/>
          <w:numId w:val="17"/>
        </w:numPr>
        <w:tabs>
          <w:tab w:val="left" w:pos="1134"/>
        </w:tabs>
        <w:suppressAutoHyphens w:val="0"/>
        <w:spacing w:after="60" w:line="360" w:lineRule="auto"/>
        <w:ind w:left="993" w:hanging="284"/>
        <w:contextualSpacing/>
        <w:jc w:val="left"/>
        <w:rPr>
          <w:rFonts w:ascii="Arial" w:hAnsi="Arial" w:cs="Arial"/>
          <w:sz w:val="22"/>
          <w:szCs w:val="22"/>
        </w:rPr>
      </w:pPr>
      <w:r w:rsidRPr="00C61EDF">
        <w:rPr>
          <w:rFonts w:ascii="Arial" w:hAnsi="Arial" w:cs="Arial"/>
          <w:sz w:val="22"/>
          <w:szCs w:val="22"/>
        </w:rPr>
        <w:t>przekazania dokumentacji postępowania o udzielenie Zamówienia do archiwum, a następnie jej zbrakowania (trwałego usunięcia i zniszczenia);</w:t>
      </w:r>
    </w:p>
    <w:p w14:paraId="6A4C1C8C" w14:textId="77777777" w:rsidR="006014EE" w:rsidRPr="00C61EDF" w:rsidRDefault="006014EE" w:rsidP="00862170">
      <w:pPr>
        <w:tabs>
          <w:tab w:val="left" w:pos="6660"/>
        </w:tabs>
        <w:spacing w:line="360" w:lineRule="auto"/>
        <w:ind w:left="851"/>
        <w:jc w:val="left"/>
        <w:rPr>
          <w:rFonts w:ascii="Arial" w:hAnsi="Arial" w:cs="Arial"/>
          <w:sz w:val="22"/>
          <w:szCs w:val="22"/>
        </w:rPr>
      </w:pPr>
      <w:r w:rsidRPr="00C61EDF">
        <w:rPr>
          <w:rFonts w:ascii="Arial" w:hAnsi="Arial" w:cs="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04F010E3" w14:textId="77777777" w:rsidR="006014EE" w:rsidRPr="00C61EDF" w:rsidRDefault="006014EE" w:rsidP="006B2FFD">
      <w:pPr>
        <w:numPr>
          <w:ilvl w:val="0"/>
          <w:numId w:val="16"/>
        </w:numPr>
        <w:tabs>
          <w:tab w:val="left" w:pos="709"/>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podstawą prawną przetwarzania danych osobowych przez Zamawiającego jest art. 6 ust. 1 lit. c i f RODO, przy czym za prawnie uzasadniony interes Zamawiającego wskazuje się konieczność przeprowadzenia postępowania o udzielenie Zamówienia;</w:t>
      </w:r>
    </w:p>
    <w:p w14:paraId="08C488C5" w14:textId="77777777" w:rsidR="006014EE" w:rsidRPr="00C61EDF" w:rsidRDefault="006014EE" w:rsidP="006B2FFD">
      <w:pPr>
        <w:numPr>
          <w:ilvl w:val="0"/>
          <w:numId w:val="16"/>
        </w:numPr>
        <w:tabs>
          <w:tab w:val="left" w:pos="709"/>
        </w:tabs>
        <w:suppressAutoHyphens w:val="0"/>
        <w:spacing w:after="160" w:line="360" w:lineRule="auto"/>
        <w:ind w:left="709" w:hanging="283"/>
        <w:contextualSpacing/>
        <w:jc w:val="left"/>
        <w:rPr>
          <w:rFonts w:ascii="Arial" w:hAnsi="Arial" w:cs="Arial"/>
          <w:sz w:val="22"/>
          <w:szCs w:val="22"/>
        </w:rPr>
      </w:pPr>
      <w:r w:rsidRPr="00C61EDF">
        <w:rPr>
          <w:rFonts w:ascii="Arial" w:hAnsi="Arial" w:cs="Arial"/>
          <w:sz w:val="22"/>
          <w:szCs w:val="22"/>
        </w:rPr>
        <w:t>dane osobowe mogą być udostępniane innym odbiorcom na podstawie przepisów prawa, w szczególności podmiotom przetwarzającym na podstawie zawartych umów;</w:t>
      </w:r>
    </w:p>
    <w:p w14:paraId="76BF98CC"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2F55C2E5" w14:textId="77777777" w:rsidR="006014EE" w:rsidRPr="00C61EDF" w:rsidRDefault="006014EE" w:rsidP="006B2FFD">
      <w:pPr>
        <w:numPr>
          <w:ilvl w:val="1"/>
          <w:numId w:val="18"/>
        </w:numPr>
        <w:tabs>
          <w:tab w:val="left" w:pos="6660"/>
        </w:tabs>
        <w:suppressAutoHyphens w:val="0"/>
        <w:spacing w:after="160" w:line="360" w:lineRule="auto"/>
        <w:ind w:left="993" w:hanging="284"/>
        <w:jc w:val="left"/>
        <w:rPr>
          <w:rFonts w:ascii="Arial" w:hAnsi="Arial" w:cs="Arial"/>
          <w:sz w:val="22"/>
          <w:szCs w:val="22"/>
        </w:rPr>
      </w:pPr>
      <w:r w:rsidRPr="00C61EDF">
        <w:rPr>
          <w:rFonts w:ascii="Arial" w:hAnsi="Arial" w:cs="Arial"/>
          <w:sz w:val="22"/>
          <w:szCs w:val="22"/>
        </w:rPr>
        <w:t>Komisja Europejska stwierdziła, że to państwo trzecie lub organizacja międzynarodowa zapewnia odpowiedni stopień ochrony danych osobowych, zgodnie z art. 45 RODO,</w:t>
      </w:r>
    </w:p>
    <w:p w14:paraId="08229D8B" w14:textId="7777777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państwo trzecie lub organizacja międzynarodowa zapewnia odpowiednie zabezpieczenia i obowiązują tam egzekwowalne prawa osób, których dane dotyczą i skuteczne środki ochrony prawnej, zgodnie z art. 46 RODO,</w:t>
      </w:r>
    </w:p>
    <w:p w14:paraId="0255AB18" w14:textId="76EFB537" w:rsidR="006014EE" w:rsidRPr="00C61EDF" w:rsidRDefault="006014EE" w:rsidP="006B2FFD">
      <w:pPr>
        <w:numPr>
          <w:ilvl w:val="1"/>
          <w:numId w:val="18"/>
        </w:numPr>
        <w:tabs>
          <w:tab w:val="left" w:pos="6660"/>
        </w:tabs>
        <w:suppressAutoHyphens w:val="0"/>
        <w:spacing w:line="360" w:lineRule="auto"/>
        <w:ind w:left="993" w:hanging="284"/>
        <w:jc w:val="left"/>
        <w:rPr>
          <w:rFonts w:ascii="Arial" w:hAnsi="Arial" w:cs="Arial"/>
          <w:sz w:val="22"/>
          <w:szCs w:val="22"/>
        </w:rPr>
      </w:pPr>
      <w:r w:rsidRPr="00C61EDF">
        <w:rPr>
          <w:rFonts w:ascii="Arial" w:hAnsi="Arial" w:cs="Arial"/>
          <w:sz w:val="22"/>
          <w:szCs w:val="22"/>
        </w:rPr>
        <w:t>zachodzi przypadek, o którym mowa w art. 49 ust. 1 akapit drugi RODO,</w:t>
      </w:r>
      <w:r w:rsidR="00862170" w:rsidRPr="00C61EDF">
        <w:rPr>
          <w:rFonts w:ascii="Arial" w:hAnsi="Arial" w:cs="Arial"/>
          <w:sz w:val="22"/>
          <w:szCs w:val="22"/>
        </w:rPr>
        <w:t xml:space="preserve"> </w:t>
      </w:r>
      <w:r w:rsidRPr="00C61EDF">
        <w:rPr>
          <w:rFonts w:ascii="Arial" w:hAnsi="Arial" w:cs="Arial"/>
          <w:sz w:val="22"/>
          <w:szCs w:val="22"/>
        </w:rPr>
        <w:t>przy czym dane te zostaną wówczas w sposób odpowiedni zabezpieczone, a Wykonawca ma prawo do uzyskania dostępu do kopii tych zabezpieczeń pod wskazanym w pkt 2) adresem e-mail;</w:t>
      </w:r>
    </w:p>
    <w:p w14:paraId="2B91607B"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 xml:space="preserve">dane osobowe będą przechowywane zgodnie z przepisami prawa w okresie przeprowadzenia postępowania o udzielenie Zamówienia, realizacji Umowy oraz </w:t>
      </w:r>
      <w:r w:rsidRPr="00C61EDF">
        <w:rPr>
          <w:rFonts w:ascii="Arial" w:hAnsi="Arial" w:cs="Arial"/>
          <w:sz w:val="22"/>
          <w:szCs w:val="22"/>
        </w:rPr>
        <w:lastRenderedPageBreak/>
        <w:t>przez okres, w którym Zamawiający będzie realizował cele wynikające z prawnie uzasadnionych interesów administratora danych, które są związane przedmiotowo z Umową lub obowiązkami wynikającymi z przepisów prawa powszechnie obowiązującego;</w:t>
      </w:r>
    </w:p>
    <w:p w14:paraId="032F2156"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421E91C5" w14:textId="77777777" w:rsidR="006014EE" w:rsidRPr="00C61EDF" w:rsidRDefault="006014EE" w:rsidP="006B2FFD">
      <w:pPr>
        <w:numPr>
          <w:ilvl w:val="0"/>
          <w:numId w:val="16"/>
        </w:numPr>
        <w:tabs>
          <w:tab w:val="left" w:pos="709"/>
        </w:tabs>
        <w:suppressAutoHyphens w:val="0"/>
        <w:spacing w:after="60" w:line="360" w:lineRule="auto"/>
        <w:ind w:left="709" w:hanging="283"/>
        <w:jc w:val="left"/>
        <w:rPr>
          <w:rFonts w:ascii="Arial" w:hAnsi="Arial" w:cs="Arial"/>
          <w:sz w:val="22"/>
          <w:szCs w:val="22"/>
        </w:rPr>
      </w:pPr>
      <w:r w:rsidRPr="00C61ED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9CB0EE2" w14:textId="77777777" w:rsidR="006014EE" w:rsidRPr="00C61EDF" w:rsidRDefault="006014EE" w:rsidP="006B2FFD">
      <w:pPr>
        <w:numPr>
          <w:ilvl w:val="0"/>
          <w:numId w:val="16"/>
        </w:numPr>
        <w:tabs>
          <w:tab w:val="left" w:pos="709"/>
        </w:tabs>
        <w:suppressAutoHyphens w:val="0"/>
        <w:spacing w:after="60" w:line="360" w:lineRule="auto"/>
        <w:ind w:left="709" w:hanging="425"/>
        <w:jc w:val="left"/>
        <w:rPr>
          <w:rFonts w:ascii="Arial" w:hAnsi="Arial" w:cs="Arial"/>
          <w:sz w:val="22"/>
          <w:szCs w:val="22"/>
        </w:rPr>
      </w:pPr>
      <w:r w:rsidRPr="00C61EDF">
        <w:rPr>
          <w:rFonts w:ascii="Arial" w:hAnsi="Arial" w:cs="Arial"/>
          <w:sz w:val="22"/>
          <w:szCs w:val="22"/>
        </w:rPr>
        <w:t>ma Pani/Pan prawo do wniesienia skargi do organu nadzorczego, tzn. Prezesa Urzędu Ochrony Danych Osobowych;</w:t>
      </w:r>
    </w:p>
    <w:p w14:paraId="6E06B630" w14:textId="77777777" w:rsidR="006014EE" w:rsidRPr="00C61EDF" w:rsidRDefault="006014EE" w:rsidP="006B2FFD">
      <w:pPr>
        <w:numPr>
          <w:ilvl w:val="0"/>
          <w:numId w:val="16"/>
        </w:numPr>
        <w:tabs>
          <w:tab w:val="left" w:pos="709"/>
        </w:tabs>
        <w:suppressAutoHyphens w:val="0"/>
        <w:spacing w:line="360" w:lineRule="auto"/>
        <w:ind w:left="709" w:hanging="425"/>
        <w:jc w:val="left"/>
        <w:rPr>
          <w:rFonts w:ascii="Arial" w:hAnsi="Arial" w:cs="Arial"/>
          <w:sz w:val="22"/>
          <w:szCs w:val="22"/>
        </w:rPr>
      </w:pPr>
      <w:r w:rsidRPr="00C61EDF">
        <w:rPr>
          <w:rFonts w:ascii="Arial" w:hAnsi="Arial" w:cs="Arial"/>
          <w:sz w:val="22"/>
          <w:szCs w:val="22"/>
        </w:rPr>
        <w:t>Zamawiający nie będzie przeprowadzać zautomatyzowanego podejmowania decyzji, w tym profilowania na podstawie podanych danych osobowych.</w:t>
      </w:r>
    </w:p>
    <w:p w14:paraId="12883139" w14:textId="702EBAA1" w:rsidR="006014EE" w:rsidRPr="00C61EDF" w:rsidRDefault="006014EE" w:rsidP="006B2FFD">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poinformować w imieniu Zamawiającego wszystkie osoby fizyczne kierowane ze strony Wykonawcy do realizacji</w:t>
      </w:r>
      <w:r w:rsidR="009103BB">
        <w:rPr>
          <w:rFonts w:ascii="Arial" w:hAnsi="Arial" w:cs="Arial"/>
          <w:sz w:val="22"/>
          <w:szCs w:val="22"/>
        </w:rPr>
        <w:t xml:space="preserve"> Zamówienia</w:t>
      </w:r>
      <w:r w:rsidR="00020F6D">
        <w:rPr>
          <w:rFonts w:ascii="Arial" w:hAnsi="Arial" w:cs="Arial"/>
          <w:sz w:val="22"/>
          <w:szCs w:val="22"/>
        </w:rPr>
        <w:t xml:space="preserve">, </w:t>
      </w:r>
      <w:r w:rsidRPr="00020F6D">
        <w:rPr>
          <w:rFonts w:ascii="Arial" w:hAnsi="Arial" w:cs="Arial"/>
          <w:sz w:val="22"/>
          <w:szCs w:val="22"/>
        </w:rPr>
        <w:t xml:space="preserve">a których dane osobowe zawarte są w składanej ofercie </w:t>
      </w:r>
      <w:r w:rsidRPr="00C61EDF">
        <w:rPr>
          <w:rFonts w:ascii="Arial" w:hAnsi="Arial" w:cs="Arial"/>
          <w:sz w:val="22"/>
          <w:szCs w:val="22"/>
        </w:rPr>
        <w:t>lub jakimkolwiek załączniku lub dokumencie składanym w postępowaniu o udzielenie Zamówienia, o:</w:t>
      </w:r>
    </w:p>
    <w:p w14:paraId="0DD50CD6" w14:textId="77777777" w:rsidR="006014EE" w:rsidRPr="00C61EDF" w:rsidRDefault="006014EE" w:rsidP="006B2FFD">
      <w:pPr>
        <w:numPr>
          <w:ilvl w:val="0"/>
          <w:numId w:val="19"/>
        </w:numPr>
        <w:tabs>
          <w:tab w:val="left" w:pos="851"/>
        </w:tabs>
        <w:suppressAutoHyphens w:val="0"/>
        <w:spacing w:after="60" w:line="360" w:lineRule="auto"/>
        <w:ind w:left="709" w:hanging="283"/>
        <w:jc w:val="left"/>
        <w:rPr>
          <w:rFonts w:ascii="Arial" w:hAnsi="Arial" w:cs="Arial"/>
          <w:sz w:val="22"/>
          <w:szCs w:val="22"/>
        </w:rPr>
      </w:pPr>
      <w:r w:rsidRPr="00C61EDF">
        <w:rPr>
          <w:rFonts w:ascii="Arial" w:hAnsi="Arial" w:cs="Arial"/>
          <w:sz w:val="22"/>
          <w:szCs w:val="22"/>
        </w:rPr>
        <w:t>fakcie przekazania danych osobowych Zamawiającemu;</w:t>
      </w:r>
    </w:p>
    <w:p w14:paraId="415A18E7" w14:textId="77777777" w:rsidR="006014EE" w:rsidRPr="00C61EDF" w:rsidRDefault="006014EE" w:rsidP="006B2FFD">
      <w:pPr>
        <w:numPr>
          <w:ilvl w:val="0"/>
          <w:numId w:val="19"/>
        </w:numPr>
        <w:tabs>
          <w:tab w:val="left" w:pos="851"/>
        </w:tabs>
        <w:suppressAutoHyphens w:val="0"/>
        <w:spacing w:line="360" w:lineRule="auto"/>
        <w:ind w:left="709" w:hanging="283"/>
        <w:jc w:val="left"/>
        <w:rPr>
          <w:rFonts w:ascii="Arial" w:hAnsi="Arial" w:cs="Arial"/>
          <w:sz w:val="22"/>
          <w:szCs w:val="22"/>
        </w:rPr>
      </w:pPr>
      <w:r w:rsidRPr="00C61EDF">
        <w:rPr>
          <w:rFonts w:ascii="Arial" w:hAnsi="Arial" w:cs="Arial"/>
          <w:sz w:val="22"/>
          <w:szCs w:val="22"/>
        </w:rPr>
        <w:t>przetwarzaniu danych osobowych przez Zamawiającego.</w:t>
      </w:r>
    </w:p>
    <w:p w14:paraId="369C4297" w14:textId="6449DCB9" w:rsidR="00C304B1" w:rsidRPr="00165DB7" w:rsidRDefault="006014EE" w:rsidP="00165DB7">
      <w:pPr>
        <w:pStyle w:val="Akapitzlist"/>
        <w:numPr>
          <w:ilvl w:val="3"/>
          <w:numId w:val="20"/>
        </w:numPr>
        <w:tabs>
          <w:tab w:val="left" w:pos="284"/>
        </w:tabs>
        <w:suppressAutoHyphens w:val="0"/>
        <w:overflowPunct w:val="0"/>
        <w:autoSpaceDN w:val="0"/>
        <w:adjustRightInd w:val="0"/>
        <w:spacing w:before="60" w:line="360" w:lineRule="auto"/>
        <w:ind w:left="284" w:hanging="284"/>
        <w:contextualSpacing/>
        <w:textAlignment w:val="baseline"/>
        <w:rPr>
          <w:rFonts w:ascii="Arial" w:hAnsi="Arial" w:cs="Arial"/>
          <w:sz w:val="22"/>
          <w:szCs w:val="22"/>
        </w:rPr>
      </w:pPr>
      <w:r w:rsidRPr="00C61EDF">
        <w:rPr>
          <w:rFonts w:ascii="Arial" w:hAnsi="Arial" w:cs="Arial"/>
          <w:sz w:val="22"/>
          <w:szCs w:val="22"/>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9F4DB31" w14:textId="77777777" w:rsidR="006014EE" w:rsidRPr="00C61EDF" w:rsidRDefault="006014EE" w:rsidP="006014EE">
      <w:pPr>
        <w:pStyle w:val="Nagwek1"/>
        <w:rPr>
          <w:sz w:val="22"/>
          <w:szCs w:val="22"/>
        </w:rPr>
      </w:pPr>
      <w:bookmarkStart w:id="39" w:name="_Toc30070012"/>
      <w:bookmarkStart w:id="40" w:name="_Toc83980419"/>
      <w:r w:rsidRPr="00C61EDF">
        <w:t>ZAŁĄCZNIKI</w:t>
      </w:r>
      <w:bookmarkEnd w:id="39"/>
      <w:bookmarkEnd w:id="40"/>
    </w:p>
    <w:p w14:paraId="61899375" w14:textId="77777777" w:rsidR="006014EE" w:rsidRPr="00C61EDF" w:rsidRDefault="006014EE" w:rsidP="006014EE">
      <w:pPr>
        <w:tabs>
          <w:tab w:val="left" w:pos="1701"/>
        </w:tabs>
        <w:spacing w:line="360" w:lineRule="auto"/>
        <w:ind w:left="1701" w:right="-6" w:hanging="1701"/>
        <w:rPr>
          <w:rFonts w:ascii="Arial" w:hAnsi="Arial" w:cs="Arial"/>
          <w:sz w:val="22"/>
          <w:szCs w:val="22"/>
        </w:rPr>
      </w:pPr>
    </w:p>
    <w:p w14:paraId="226C59B9" w14:textId="45D21F6C"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Załącznik nr 1</w:t>
      </w:r>
      <w:r w:rsidRPr="00094BE7">
        <w:rPr>
          <w:rFonts w:ascii="Arial" w:hAnsi="Arial" w:cs="Arial"/>
          <w:sz w:val="22"/>
          <w:szCs w:val="22"/>
        </w:rPr>
        <w:t xml:space="preserve"> – Oświadczeni</w:t>
      </w:r>
      <w:r w:rsidR="007914C0">
        <w:rPr>
          <w:rFonts w:ascii="Arial" w:hAnsi="Arial" w:cs="Arial"/>
          <w:sz w:val="22"/>
          <w:szCs w:val="22"/>
        </w:rPr>
        <w:t>e</w:t>
      </w:r>
      <w:r w:rsidRPr="00094BE7">
        <w:rPr>
          <w:rFonts w:ascii="Arial" w:hAnsi="Arial" w:cs="Arial"/>
          <w:sz w:val="22"/>
          <w:szCs w:val="22"/>
        </w:rPr>
        <w:t xml:space="preserve"> o spełnianiu warunków udziału w postępowaniu zakupowym i braku podstaw do odrzucenia oferty</w:t>
      </w:r>
    </w:p>
    <w:p w14:paraId="6796465C" w14:textId="38FAF2D2" w:rsidR="00094BE7" w:rsidRDefault="00094BE7" w:rsidP="00CD7488">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2 </w:t>
      </w:r>
      <w:r w:rsidRPr="00094BE7">
        <w:rPr>
          <w:rFonts w:ascii="Arial" w:hAnsi="Arial" w:cs="Arial"/>
          <w:sz w:val="22"/>
          <w:szCs w:val="22"/>
        </w:rPr>
        <w:t>–</w:t>
      </w:r>
      <w:r w:rsidR="00CD7488">
        <w:rPr>
          <w:rFonts w:ascii="Arial" w:hAnsi="Arial" w:cs="Arial"/>
          <w:sz w:val="22"/>
          <w:szCs w:val="22"/>
        </w:rPr>
        <w:t xml:space="preserve"> </w:t>
      </w:r>
      <w:r w:rsidRPr="00094BE7">
        <w:rPr>
          <w:rFonts w:ascii="Arial" w:hAnsi="Arial" w:cs="Arial"/>
          <w:sz w:val="22"/>
          <w:szCs w:val="22"/>
        </w:rPr>
        <w:t xml:space="preserve">Wzór </w:t>
      </w:r>
      <w:proofErr w:type="spellStart"/>
      <w:r w:rsidRPr="00094BE7">
        <w:rPr>
          <w:rFonts w:ascii="Arial" w:hAnsi="Arial" w:cs="Arial"/>
          <w:sz w:val="22"/>
          <w:szCs w:val="22"/>
        </w:rPr>
        <w:t>Oświadcznia</w:t>
      </w:r>
      <w:proofErr w:type="spellEnd"/>
      <w:r w:rsidRPr="00094BE7">
        <w:rPr>
          <w:rFonts w:ascii="Arial" w:hAnsi="Arial" w:cs="Arial"/>
          <w:sz w:val="22"/>
          <w:szCs w:val="22"/>
        </w:rPr>
        <w:t xml:space="preserve"> o akceptacji SWZ i zapisów umowy</w:t>
      </w:r>
    </w:p>
    <w:p w14:paraId="0E4234CA" w14:textId="422B55BA" w:rsidR="0002079D" w:rsidRPr="002F3EF0" w:rsidRDefault="002F3EF0" w:rsidP="002F3EF0">
      <w:pPr>
        <w:tabs>
          <w:tab w:val="left" w:pos="1701"/>
        </w:tabs>
        <w:spacing w:line="360" w:lineRule="auto"/>
        <w:ind w:left="1701" w:right="-6" w:hanging="1701"/>
        <w:jc w:val="left"/>
        <w:rPr>
          <w:rFonts w:ascii="Arial" w:hAnsi="Arial" w:cs="Arial"/>
          <w:sz w:val="22"/>
          <w:szCs w:val="22"/>
        </w:rPr>
      </w:pPr>
      <w:r w:rsidRPr="00094BE7">
        <w:rPr>
          <w:rFonts w:ascii="Arial" w:hAnsi="Arial" w:cs="Arial"/>
          <w:b/>
          <w:sz w:val="22"/>
          <w:szCs w:val="22"/>
        </w:rPr>
        <w:t xml:space="preserve">Załącznik nr </w:t>
      </w:r>
      <w:r>
        <w:rPr>
          <w:rFonts w:ascii="Arial" w:hAnsi="Arial" w:cs="Arial"/>
          <w:b/>
          <w:sz w:val="22"/>
          <w:szCs w:val="22"/>
        </w:rPr>
        <w:t>3</w:t>
      </w:r>
      <w:r w:rsidRPr="00094BE7">
        <w:rPr>
          <w:rFonts w:ascii="Arial" w:hAnsi="Arial" w:cs="Arial"/>
          <w:b/>
          <w:sz w:val="22"/>
          <w:szCs w:val="22"/>
        </w:rPr>
        <w:t xml:space="preserve"> </w:t>
      </w:r>
      <w:r w:rsidRPr="00094BE7">
        <w:rPr>
          <w:rFonts w:ascii="Arial" w:hAnsi="Arial" w:cs="Arial"/>
          <w:sz w:val="22"/>
          <w:szCs w:val="22"/>
        </w:rPr>
        <w:t>–</w:t>
      </w:r>
      <w:r>
        <w:rPr>
          <w:rFonts w:ascii="Arial" w:hAnsi="Arial" w:cs="Arial"/>
          <w:sz w:val="22"/>
          <w:szCs w:val="22"/>
        </w:rPr>
        <w:t xml:space="preserve"> </w:t>
      </w:r>
      <w:r w:rsidR="004228EB">
        <w:rPr>
          <w:rFonts w:ascii="Arial" w:hAnsi="Arial" w:cs="Arial"/>
          <w:sz w:val="22"/>
          <w:szCs w:val="22"/>
        </w:rPr>
        <w:t>O</w:t>
      </w:r>
      <w:r w:rsidR="004228EB" w:rsidRPr="004228EB">
        <w:rPr>
          <w:rFonts w:ascii="Arial" w:hAnsi="Arial" w:cs="Arial"/>
          <w:sz w:val="22"/>
          <w:szCs w:val="22"/>
        </w:rPr>
        <w:t xml:space="preserve">świadczenie o niepodleganiu wykluczeniu na podstawie art. 7 ust. 1 ustawy z dnia 13 kwietnia 2022 r. o szczególnych rozwiązaniach w zakresie przeciwdziałania wspieraniu agresji na </w:t>
      </w:r>
      <w:r w:rsidR="00734630">
        <w:rPr>
          <w:rFonts w:ascii="Arial" w:hAnsi="Arial" w:cs="Arial"/>
          <w:sz w:val="22"/>
          <w:szCs w:val="22"/>
        </w:rPr>
        <w:t>U</w:t>
      </w:r>
      <w:r w:rsidR="004228EB" w:rsidRPr="004228EB">
        <w:rPr>
          <w:rFonts w:ascii="Arial" w:hAnsi="Arial" w:cs="Arial"/>
          <w:sz w:val="22"/>
          <w:szCs w:val="22"/>
        </w:rPr>
        <w:t>krainę oraz służących ochronie bezpieczeństwa narodowego</w:t>
      </w:r>
    </w:p>
    <w:p w14:paraId="0B1631A2" w14:textId="6B800248" w:rsidR="00094BE7" w:rsidRP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lastRenderedPageBreak/>
        <w:t xml:space="preserve">Załącznik nr </w:t>
      </w:r>
      <w:r w:rsidR="0002079D">
        <w:rPr>
          <w:rFonts w:ascii="Arial" w:hAnsi="Arial" w:cs="Arial"/>
          <w:b/>
          <w:sz w:val="22"/>
          <w:szCs w:val="22"/>
        </w:rPr>
        <w:t>4</w:t>
      </w:r>
      <w:r w:rsidRPr="00094BE7">
        <w:rPr>
          <w:rFonts w:ascii="Arial" w:hAnsi="Arial" w:cs="Arial"/>
          <w:b/>
          <w:sz w:val="22"/>
          <w:szCs w:val="22"/>
        </w:rPr>
        <w:t xml:space="preserve"> </w:t>
      </w:r>
      <w:r w:rsidRPr="00094BE7">
        <w:rPr>
          <w:rFonts w:ascii="Arial" w:hAnsi="Arial" w:cs="Arial"/>
          <w:sz w:val="22"/>
          <w:szCs w:val="22"/>
        </w:rPr>
        <w:t>– Wzór umowy</w:t>
      </w:r>
    </w:p>
    <w:p w14:paraId="6D7AD124" w14:textId="3DDFB91A" w:rsidR="00094BE7" w:rsidRDefault="00094BE7" w:rsidP="00094BE7">
      <w:pPr>
        <w:tabs>
          <w:tab w:val="left" w:pos="1701"/>
        </w:tabs>
        <w:spacing w:line="360" w:lineRule="auto"/>
        <w:ind w:left="1701" w:right="-6" w:hanging="1701"/>
        <w:rPr>
          <w:rFonts w:ascii="Arial" w:hAnsi="Arial" w:cs="Arial"/>
          <w:sz w:val="22"/>
          <w:szCs w:val="22"/>
        </w:rPr>
      </w:pPr>
      <w:r w:rsidRPr="00094BE7">
        <w:rPr>
          <w:rFonts w:ascii="Arial" w:hAnsi="Arial" w:cs="Arial"/>
          <w:b/>
          <w:sz w:val="22"/>
          <w:szCs w:val="22"/>
        </w:rPr>
        <w:t xml:space="preserve">Załącznik nr </w:t>
      </w:r>
      <w:r w:rsidR="0002079D">
        <w:rPr>
          <w:rFonts w:ascii="Arial" w:hAnsi="Arial" w:cs="Arial"/>
          <w:b/>
          <w:sz w:val="22"/>
          <w:szCs w:val="22"/>
        </w:rPr>
        <w:t>5</w:t>
      </w:r>
      <w:r w:rsidRPr="00094BE7">
        <w:rPr>
          <w:rFonts w:ascii="Arial" w:hAnsi="Arial" w:cs="Arial"/>
          <w:sz w:val="22"/>
          <w:szCs w:val="22"/>
        </w:rPr>
        <w:t xml:space="preserve"> – Wzór gwarancji należytego wykonania Umowy</w:t>
      </w:r>
    </w:p>
    <w:p w14:paraId="0CFB5581" w14:textId="439BC2B2" w:rsidR="00D25F29" w:rsidRDefault="005A6BAC" w:rsidP="003B0114">
      <w:pPr>
        <w:tabs>
          <w:tab w:val="left" w:pos="1701"/>
        </w:tabs>
        <w:spacing w:line="360" w:lineRule="auto"/>
        <w:ind w:left="1701" w:right="-6" w:hanging="1701"/>
        <w:rPr>
          <w:rFonts w:ascii="Arial" w:hAnsi="Arial" w:cs="Arial"/>
          <w:sz w:val="22"/>
          <w:szCs w:val="22"/>
        </w:rPr>
      </w:pPr>
      <w:r>
        <w:rPr>
          <w:rFonts w:ascii="Arial" w:hAnsi="Arial" w:cs="Arial"/>
          <w:b/>
          <w:sz w:val="22"/>
          <w:szCs w:val="22"/>
        </w:rPr>
        <w:t xml:space="preserve">Załącznik nr </w:t>
      </w:r>
      <w:r w:rsidR="0002079D">
        <w:rPr>
          <w:rFonts w:ascii="Arial" w:hAnsi="Arial" w:cs="Arial"/>
          <w:b/>
          <w:sz w:val="22"/>
          <w:szCs w:val="22"/>
        </w:rPr>
        <w:t>6</w:t>
      </w:r>
      <w:r>
        <w:rPr>
          <w:rFonts w:ascii="Arial" w:hAnsi="Arial" w:cs="Arial"/>
          <w:b/>
          <w:sz w:val="22"/>
          <w:szCs w:val="22"/>
        </w:rPr>
        <w:t xml:space="preserve"> </w:t>
      </w:r>
      <w:r>
        <w:rPr>
          <w:rFonts w:ascii="Arial" w:hAnsi="Arial" w:cs="Arial"/>
          <w:sz w:val="22"/>
          <w:szCs w:val="22"/>
        </w:rPr>
        <w:t>– Wykaz Usług</w:t>
      </w:r>
    </w:p>
    <w:p w14:paraId="2669FBA4" w14:textId="5D86FFDA" w:rsidR="00BE5D01" w:rsidRDefault="00BE5D01" w:rsidP="003B0114">
      <w:pPr>
        <w:tabs>
          <w:tab w:val="left" w:pos="1701"/>
        </w:tabs>
        <w:spacing w:line="360" w:lineRule="auto"/>
        <w:ind w:left="1701" w:right="-6" w:hanging="1701"/>
        <w:rPr>
          <w:rFonts w:ascii="Arial" w:hAnsi="Arial" w:cs="Arial"/>
          <w:bCs/>
          <w:sz w:val="22"/>
          <w:szCs w:val="22"/>
        </w:rPr>
      </w:pPr>
      <w:r>
        <w:rPr>
          <w:rFonts w:ascii="Arial" w:hAnsi="Arial" w:cs="Arial"/>
          <w:b/>
          <w:sz w:val="22"/>
          <w:szCs w:val="22"/>
        </w:rPr>
        <w:t xml:space="preserve">Załącznik nr </w:t>
      </w:r>
      <w:r w:rsidR="00165DB7">
        <w:rPr>
          <w:rFonts w:ascii="Arial" w:hAnsi="Arial" w:cs="Arial"/>
          <w:b/>
          <w:sz w:val="22"/>
          <w:szCs w:val="22"/>
        </w:rPr>
        <w:t xml:space="preserve">7- </w:t>
      </w:r>
      <w:r w:rsidR="00165DB7" w:rsidRPr="00165DB7">
        <w:rPr>
          <w:rFonts w:ascii="Arial" w:hAnsi="Arial" w:cs="Arial"/>
          <w:bCs/>
          <w:sz w:val="22"/>
          <w:szCs w:val="22"/>
        </w:rPr>
        <w:t>Oświadczenie do wizji lokalnej</w:t>
      </w:r>
    </w:p>
    <w:p w14:paraId="4B643ABE" w14:textId="77777777" w:rsidR="00BE5D01" w:rsidRPr="00C61EDF" w:rsidRDefault="00BE5D01" w:rsidP="003B0114">
      <w:pPr>
        <w:tabs>
          <w:tab w:val="left" w:pos="1701"/>
        </w:tabs>
        <w:spacing w:line="360" w:lineRule="auto"/>
        <w:ind w:left="1701" w:right="-6" w:hanging="1701"/>
        <w:rPr>
          <w:rFonts w:ascii="Arial" w:hAnsi="Arial" w:cs="Arial"/>
          <w:sz w:val="22"/>
          <w:szCs w:val="22"/>
        </w:rPr>
      </w:pPr>
    </w:p>
    <w:sectPr w:rsidR="00BE5D01" w:rsidRPr="00C61EDF" w:rsidSect="00940E18">
      <w:headerReference w:type="default" r:id="rId20"/>
      <w:footerReference w:type="even" r:id="rId21"/>
      <w:footerReference w:type="default" r:id="rId22"/>
      <w:footerReference w:type="first" r:id="rId23"/>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31BC8" w14:textId="77777777" w:rsidR="006F0A05" w:rsidRDefault="006F0A05">
      <w:r>
        <w:separator/>
      </w:r>
    </w:p>
  </w:endnote>
  <w:endnote w:type="continuationSeparator" w:id="0">
    <w:p w14:paraId="20410E38" w14:textId="77777777" w:rsidR="006F0A05" w:rsidRDefault="006F0A05">
      <w:r>
        <w:continuationSeparator/>
      </w:r>
    </w:p>
  </w:endnote>
  <w:endnote w:type="continuationNotice" w:id="1">
    <w:p w14:paraId="6224E661" w14:textId="77777777" w:rsidR="006F0A05" w:rsidRDefault="006F0A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813A3" w14:textId="77777777" w:rsidR="000C7E9A" w:rsidRDefault="000C7E9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43635D8" w14:textId="77777777" w:rsidR="000C7E9A" w:rsidRDefault="000C7E9A">
    <w:pPr>
      <w:pStyle w:val="Stopka"/>
      <w:ind w:right="360"/>
    </w:pPr>
  </w:p>
  <w:p w14:paraId="3EBC934F" w14:textId="77777777" w:rsidR="000C7E9A" w:rsidRDefault="000C7E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993501"/>
      <w:docPartObj>
        <w:docPartGallery w:val="Page Numbers (Bottom of Page)"/>
        <w:docPartUnique/>
      </w:docPartObj>
    </w:sdtPr>
    <w:sdtEndPr/>
    <w:sdtContent>
      <w:sdt>
        <w:sdtPr>
          <w:id w:val="-67886464"/>
          <w:docPartObj>
            <w:docPartGallery w:val="Page Numbers (Top of Page)"/>
            <w:docPartUnique/>
          </w:docPartObj>
        </w:sdtPr>
        <w:sdtEndPr/>
        <w:sdtContent>
          <w:p w14:paraId="750DA849" w14:textId="24306811"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2</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28A3BBA5" w14:textId="77777777" w:rsidR="000C7E9A" w:rsidRDefault="000C7E9A" w:rsidP="003E10F6">
    <w:pP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937460"/>
      <w:docPartObj>
        <w:docPartGallery w:val="Page Numbers (Bottom of Page)"/>
        <w:docPartUnique/>
      </w:docPartObj>
    </w:sdtPr>
    <w:sdtEndPr/>
    <w:sdtContent>
      <w:sdt>
        <w:sdtPr>
          <w:id w:val="-1769616900"/>
          <w:docPartObj>
            <w:docPartGallery w:val="Page Numbers (Top of Page)"/>
            <w:docPartUnique/>
          </w:docPartObj>
        </w:sdtPr>
        <w:sdtEndPr/>
        <w:sdtContent>
          <w:p w14:paraId="0BBDE08A" w14:textId="0D94A900" w:rsidR="000C7E9A" w:rsidRDefault="000C7E9A">
            <w:pPr>
              <w:pStyle w:val="Stopka"/>
              <w:jc w:val="right"/>
            </w:pPr>
            <w:r>
              <w:t xml:space="preserve">Strona </w:t>
            </w:r>
            <w:r>
              <w:rPr>
                <w:b/>
                <w:bCs/>
              </w:rPr>
              <w:fldChar w:fldCharType="begin"/>
            </w:r>
            <w:r>
              <w:rPr>
                <w:b/>
                <w:bCs/>
              </w:rPr>
              <w:instrText>PAGE</w:instrText>
            </w:r>
            <w:r>
              <w:rPr>
                <w:b/>
                <w:bCs/>
              </w:rPr>
              <w:fldChar w:fldCharType="separate"/>
            </w:r>
            <w:r w:rsidR="00266072">
              <w:rPr>
                <w:b/>
                <w:bCs/>
                <w:noProof/>
              </w:rPr>
              <w:t>1</w:t>
            </w:r>
            <w:r>
              <w:rPr>
                <w:b/>
                <w:bCs/>
              </w:rPr>
              <w:fldChar w:fldCharType="end"/>
            </w:r>
            <w:r>
              <w:t xml:space="preserve"> z </w:t>
            </w:r>
            <w:r>
              <w:rPr>
                <w:b/>
                <w:bCs/>
              </w:rPr>
              <w:fldChar w:fldCharType="begin"/>
            </w:r>
            <w:r>
              <w:rPr>
                <w:b/>
                <w:bCs/>
              </w:rPr>
              <w:instrText>NUMPAGES</w:instrText>
            </w:r>
            <w:r>
              <w:rPr>
                <w:b/>
                <w:bCs/>
              </w:rPr>
              <w:fldChar w:fldCharType="separate"/>
            </w:r>
            <w:r w:rsidR="00266072">
              <w:rPr>
                <w:b/>
                <w:bCs/>
                <w:noProof/>
              </w:rPr>
              <w:t>24</w:t>
            </w:r>
            <w:r>
              <w:rPr>
                <w:b/>
                <w:bCs/>
              </w:rPr>
              <w:fldChar w:fldCharType="end"/>
            </w:r>
          </w:p>
        </w:sdtContent>
      </w:sdt>
    </w:sdtContent>
  </w:sdt>
  <w:p w14:paraId="384381D4" w14:textId="77777777" w:rsidR="000C7E9A" w:rsidRDefault="000C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3FB72" w14:textId="77777777" w:rsidR="006F0A05" w:rsidRDefault="006F0A05">
      <w:r>
        <w:separator/>
      </w:r>
    </w:p>
  </w:footnote>
  <w:footnote w:type="continuationSeparator" w:id="0">
    <w:p w14:paraId="2329ECA8" w14:textId="77777777" w:rsidR="006F0A05" w:rsidRDefault="006F0A05">
      <w:r>
        <w:continuationSeparator/>
      </w:r>
    </w:p>
  </w:footnote>
  <w:footnote w:type="continuationNotice" w:id="1">
    <w:p w14:paraId="3B430DA6" w14:textId="77777777" w:rsidR="006F0A05" w:rsidRDefault="006F0A05"/>
  </w:footnote>
  <w:footnote w:id="2">
    <w:p w14:paraId="0336894B" w14:textId="77777777" w:rsidR="000C7E9A" w:rsidRPr="001F12FB" w:rsidRDefault="000C7E9A" w:rsidP="006014EE">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C6C8" w14:textId="05FDEF38" w:rsidR="000C7E9A" w:rsidRPr="00791768" w:rsidRDefault="000C7E9A" w:rsidP="003371C5">
    <w:pPr>
      <w:tabs>
        <w:tab w:val="left" w:pos="1985"/>
      </w:tabs>
      <w:spacing w:line="276" w:lineRule="auto"/>
      <w:ind w:left="0"/>
      <w:jc w:val="left"/>
      <w:rPr>
        <w:rFonts w:ascii="Arial" w:hAnsi="Arial" w:cs="Arial"/>
        <w:sz w:val="16"/>
        <w:szCs w:val="16"/>
      </w:rPr>
    </w:pPr>
    <w:r w:rsidRPr="00791768">
      <w:rPr>
        <w:rFonts w:ascii="Arial" w:hAnsi="Arial" w:cs="Arial"/>
        <w:sz w:val="16"/>
        <w:szCs w:val="16"/>
      </w:rPr>
      <w:t>Specyfikacja Warunków Zamówienia pn.: „</w:t>
    </w:r>
    <w:r w:rsidR="00524374" w:rsidRPr="00524374">
      <w:rPr>
        <w:rFonts w:ascii="Arial" w:hAnsi="Arial" w:cs="Arial"/>
        <w:color w:val="000000"/>
        <w:sz w:val="16"/>
        <w:szCs w:val="16"/>
        <w:shd w:val="clear" w:color="auto" w:fill="FFFFFF"/>
      </w:rPr>
      <w:t>Poprawa efektywności energetycznej. Zabudowa urządzeń do kompensacji mocy biernej w wybranych lokalizacjach Zakładu Linii Kolejowych w Opolu.</w:t>
    </w:r>
    <w:r w:rsidRPr="00791768">
      <w:rPr>
        <w:rFonts w:ascii="Arial" w:hAnsi="Arial" w:cs="Arial"/>
        <w:sz w:val="16"/>
        <w:szCs w:val="16"/>
      </w:rPr>
      <w:t xml:space="preserve">” nr referencyjny: </w:t>
    </w:r>
    <w:r w:rsidR="00524374" w:rsidRPr="00524374">
      <w:rPr>
        <w:rFonts w:ascii="Arial" w:hAnsi="Arial" w:cs="Arial"/>
        <w:sz w:val="16"/>
        <w:szCs w:val="16"/>
      </w:rPr>
      <w:t>PZ.294.8996.2026</w:t>
    </w:r>
  </w:p>
  <w:p w14:paraId="3DDC6572" w14:textId="16858B80" w:rsidR="000C7E9A" w:rsidRDefault="000C7E9A" w:rsidP="00940E18">
    <w:pPr>
      <w:pStyle w:val="Nagwek"/>
      <w:jc w:val="right"/>
    </w:pPr>
    <w:r>
      <w:rPr>
        <w:rFonts w:ascii="Arial" w:eastAsia="Arial" w:hAnsi="Arial" w:cs="Arial"/>
        <w:b/>
        <w:noProof/>
        <w:sz w:val="22"/>
        <w:szCs w:val="22"/>
        <w:lang w:eastAsia="pl-PL"/>
      </w:rPr>
      <w:drawing>
        <wp:inline distT="0" distB="0" distL="0" distR="0" wp14:anchorId="1C4571FD" wp14:editId="6233138A">
          <wp:extent cx="1555750" cy="400050"/>
          <wp:effectExtent l="0" t="0" r="6350" b="0"/>
          <wp:docPr id="23471876" name="Obraz 23471876"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DEA85BFA"/>
    <w:name w:val="WW8Num21"/>
    <w:lvl w:ilvl="0">
      <w:start w:val="1"/>
      <w:numFmt w:val="decimal"/>
      <w:lvlText w:val="%1."/>
      <w:lvlJc w:val="left"/>
      <w:pPr>
        <w:tabs>
          <w:tab w:val="num" w:pos="1440"/>
        </w:tabs>
      </w:pPr>
      <w:rPr>
        <w:b w:val="0"/>
        <w:i w:val="0"/>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AE86B6A2"/>
    <w:name w:val="WW8Num23"/>
    <w:lvl w:ilvl="0">
      <w:start w:val="1"/>
      <w:numFmt w:val="decimal"/>
      <w:lvlText w:val="%1."/>
      <w:lvlJc w:val="left"/>
      <w:pPr>
        <w:tabs>
          <w:tab w:val="num" w:pos="720"/>
        </w:tabs>
      </w:pPr>
      <w:rPr>
        <w:rFonts w:ascii="Arial" w:hAnsi="Arial"/>
        <w:b w:val="0"/>
        <w:i w:val="0"/>
        <w:sz w:val="22"/>
        <w:szCs w:val="22"/>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5"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6"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7" w15:restartNumberingAfterBreak="0">
    <w:nsid w:val="0000001D"/>
    <w:multiLevelType w:val="multilevel"/>
    <w:tmpl w:val="EA520512"/>
    <w:name w:val="WW8Num47"/>
    <w:lvl w:ilvl="0">
      <w:start w:val="1"/>
      <w:numFmt w:val="decimal"/>
      <w:lvlText w:val="%1)"/>
      <w:lvlJc w:val="left"/>
      <w:pPr>
        <w:tabs>
          <w:tab w:val="num" w:pos="2509"/>
        </w:tabs>
      </w:pPr>
      <w:rPr>
        <w:rFonts w:ascii="Arial" w:eastAsia="Batang" w:hAnsi="Arial" w:cs="Arial"/>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8"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29"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2"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6D965FA"/>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A5F0A5C"/>
    <w:multiLevelType w:val="hybridMultilevel"/>
    <w:tmpl w:val="50D2DA80"/>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DCB626F"/>
    <w:multiLevelType w:val="multilevel"/>
    <w:tmpl w:val="788CF956"/>
    <w:lvl w:ilvl="0">
      <w:start w:val="1"/>
      <w:numFmt w:val="decimal"/>
      <w:lvlText w:val="%1."/>
      <w:lvlJc w:val="left"/>
      <w:pPr>
        <w:tabs>
          <w:tab w:val="num" w:pos="2422"/>
        </w:tabs>
        <w:ind w:left="0" w:firstLine="0"/>
      </w:pPr>
      <w:rPr>
        <w:rFonts w:ascii="Arial" w:hAnsi="Arial" w:cs="Arial" w:hint="default"/>
        <w:color w:val="auto"/>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0"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2" w15:restartNumberingAfterBreak="0">
    <w:nsid w:val="14041CC5"/>
    <w:multiLevelType w:val="multilevel"/>
    <w:tmpl w:val="54300FEC"/>
    <w:lvl w:ilvl="0">
      <w:start w:val="1"/>
      <w:numFmt w:val="decimal"/>
      <w:lvlText w:val="%1."/>
      <w:lvlJc w:val="left"/>
      <w:pPr>
        <w:ind w:left="360" w:hanging="360"/>
      </w:pPr>
      <w:rPr>
        <w:rFonts w:ascii="Arial" w:hAnsi="Arial" w:cs="Arial" w:hint="default"/>
        <w:sz w:val="22"/>
        <w:szCs w:val="22"/>
      </w:rPr>
    </w:lvl>
    <w:lvl w:ilvl="1">
      <w:start w:val="1"/>
      <w:numFmt w:val="decimal"/>
      <w:isLgl/>
      <w:lvlText w:val="%1.%2"/>
      <w:lvlJc w:val="left"/>
      <w:pPr>
        <w:ind w:left="1724" w:hanging="360"/>
      </w:pPr>
      <w:rPr>
        <w:rFonts w:hint="default"/>
      </w:rPr>
    </w:lvl>
    <w:lvl w:ilvl="2">
      <w:start w:val="1"/>
      <w:numFmt w:val="decimal"/>
      <w:isLgl/>
      <w:lvlText w:val="%1.%2.%3"/>
      <w:lvlJc w:val="left"/>
      <w:pPr>
        <w:ind w:left="3448" w:hanging="720"/>
      </w:pPr>
      <w:rPr>
        <w:rFonts w:hint="default"/>
      </w:rPr>
    </w:lvl>
    <w:lvl w:ilvl="3">
      <w:start w:val="1"/>
      <w:numFmt w:val="decimal"/>
      <w:isLgl/>
      <w:lvlText w:val="%1.%2.%3.%4"/>
      <w:lvlJc w:val="left"/>
      <w:pPr>
        <w:ind w:left="4812" w:hanging="720"/>
      </w:pPr>
      <w:rPr>
        <w:rFonts w:hint="default"/>
      </w:rPr>
    </w:lvl>
    <w:lvl w:ilvl="4">
      <w:start w:val="1"/>
      <w:numFmt w:val="decimal"/>
      <w:isLgl/>
      <w:lvlText w:val="%1.%2.%3.%4.%5"/>
      <w:lvlJc w:val="left"/>
      <w:pPr>
        <w:ind w:left="6536" w:hanging="1080"/>
      </w:pPr>
      <w:rPr>
        <w:rFonts w:hint="default"/>
      </w:rPr>
    </w:lvl>
    <w:lvl w:ilvl="5">
      <w:start w:val="1"/>
      <w:numFmt w:val="decimal"/>
      <w:isLgl/>
      <w:lvlText w:val="%1.%2.%3.%4.%5.%6"/>
      <w:lvlJc w:val="left"/>
      <w:pPr>
        <w:ind w:left="7900" w:hanging="1080"/>
      </w:pPr>
      <w:rPr>
        <w:rFonts w:hint="default"/>
      </w:rPr>
    </w:lvl>
    <w:lvl w:ilvl="6">
      <w:start w:val="1"/>
      <w:numFmt w:val="decimal"/>
      <w:isLgl/>
      <w:lvlText w:val="%1.%2.%3.%4.%5.%6.%7"/>
      <w:lvlJc w:val="left"/>
      <w:pPr>
        <w:ind w:left="9624" w:hanging="1440"/>
      </w:pPr>
      <w:rPr>
        <w:rFonts w:hint="default"/>
      </w:rPr>
    </w:lvl>
    <w:lvl w:ilvl="7">
      <w:start w:val="1"/>
      <w:numFmt w:val="decimal"/>
      <w:isLgl/>
      <w:lvlText w:val="%1.%2.%3.%4.%5.%6.%7.%8"/>
      <w:lvlJc w:val="left"/>
      <w:pPr>
        <w:ind w:left="10988" w:hanging="1440"/>
      </w:pPr>
      <w:rPr>
        <w:rFonts w:hint="default"/>
      </w:rPr>
    </w:lvl>
    <w:lvl w:ilvl="8">
      <w:start w:val="1"/>
      <w:numFmt w:val="decimal"/>
      <w:isLgl/>
      <w:lvlText w:val="%1.%2.%3.%4.%5.%6.%7.%8.%9"/>
      <w:lvlJc w:val="left"/>
      <w:pPr>
        <w:ind w:left="12712" w:hanging="1800"/>
      </w:pPr>
      <w:rPr>
        <w:rFonts w:hint="default"/>
      </w:rPr>
    </w:lvl>
  </w:abstractNum>
  <w:abstractNum w:abstractNumId="43" w15:restartNumberingAfterBreak="0">
    <w:nsid w:val="14227E8B"/>
    <w:multiLevelType w:val="hybridMultilevel"/>
    <w:tmpl w:val="D6B4495E"/>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D11587"/>
    <w:multiLevelType w:val="hybridMultilevel"/>
    <w:tmpl w:val="626C226C"/>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6C77DF5"/>
    <w:multiLevelType w:val="hybridMultilevel"/>
    <w:tmpl w:val="E66E9D88"/>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6"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4033586"/>
    <w:multiLevelType w:val="hybridMultilevel"/>
    <w:tmpl w:val="365CD26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8" w15:restartNumberingAfterBreak="0">
    <w:nsid w:val="255A18E5"/>
    <w:multiLevelType w:val="hybridMultilevel"/>
    <w:tmpl w:val="92381378"/>
    <w:lvl w:ilvl="0" w:tplc="5582B8B6">
      <w:start w:val="2"/>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7883ED2"/>
    <w:multiLevelType w:val="hybridMultilevel"/>
    <w:tmpl w:val="52028A88"/>
    <w:lvl w:ilvl="0" w:tplc="EE74788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92E0F33"/>
    <w:multiLevelType w:val="multilevel"/>
    <w:tmpl w:val="2F483710"/>
    <w:name w:val="WW8Num232"/>
    <w:lvl w:ilvl="0">
      <w:start w:val="3"/>
      <w:numFmt w:val="decimal"/>
      <w:lvlText w:val="%1."/>
      <w:lvlJc w:val="left"/>
      <w:pPr>
        <w:tabs>
          <w:tab w:val="num" w:pos="720"/>
        </w:tabs>
        <w:ind w:left="0" w:firstLine="0"/>
      </w:pPr>
      <w:rPr>
        <w:rFonts w:ascii="Arial" w:hAnsi="Arial" w:hint="default"/>
        <w:b w:val="0"/>
        <w:i w:val="0"/>
        <w:sz w:val="22"/>
        <w:szCs w:val="22"/>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decimal"/>
      <w:lvlText w:val="%5."/>
      <w:lvlJc w:val="left"/>
      <w:pPr>
        <w:tabs>
          <w:tab w:val="num" w:pos="3600"/>
        </w:tabs>
        <w:ind w:left="0" w:firstLine="0"/>
      </w:pPr>
      <w:rPr>
        <w:rFonts w:hint="default"/>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1"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2"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36965DF4"/>
    <w:multiLevelType w:val="hybridMultilevel"/>
    <w:tmpl w:val="F5DEFEFC"/>
    <w:lvl w:ilvl="0" w:tplc="6102EF6E">
      <w:start w:val="1"/>
      <w:numFmt w:val="decimal"/>
      <w:lvlText w:val="%1."/>
      <w:lvlJc w:val="left"/>
      <w:pPr>
        <w:ind w:left="360"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8"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3ED816A8"/>
    <w:multiLevelType w:val="hybridMultilevel"/>
    <w:tmpl w:val="B568CF38"/>
    <w:lvl w:ilvl="0" w:tplc="10A2936C">
      <w:start w:val="9"/>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FEA31E5"/>
    <w:multiLevelType w:val="hybridMultilevel"/>
    <w:tmpl w:val="8AAEC686"/>
    <w:lvl w:ilvl="0" w:tplc="04150011">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48605245"/>
    <w:multiLevelType w:val="hybridMultilevel"/>
    <w:tmpl w:val="B984B148"/>
    <w:lvl w:ilvl="0" w:tplc="563A550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4"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4B1B1CA8"/>
    <w:multiLevelType w:val="hybridMultilevel"/>
    <w:tmpl w:val="DB722B9C"/>
    <w:lvl w:ilvl="0" w:tplc="BF4E8CD8">
      <w:start w:val="19"/>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7" w15:restartNumberingAfterBreak="0">
    <w:nsid w:val="4C5775FE"/>
    <w:multiLevelType w:val="hybridMultilevel"/>
    <w:tmpl w:val="E2DA52A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68" w15:restartNumberingAfterBreak="0">
    <w:nsid w:val="4C8A1F70"/>
    <w:multiLevelType w:val="singleLevel"/>
    <w:tmpl w:val="00000003"/>
    <w:lvl w:ilvl="0">
      <w:start w:val="1"/>
      <w:numFmt w:val="decimal"/>
      <w:lvlText w:val="%1."/>
      <w:lvlJc w:val="left"/>
      <w:pPr>
        <w:tabs>
          <w:tab w:val="num" w:pos="1800"/>
        </w:tabs>
      </w:pPr>
    </w:lvl>
  </w:abstractNum>
  <w:abstractNum w:abstractNumId="69"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A5678B"/>
    <w:multiLevelType w:val="hybridMultilevel"/>
    <w:tmpl w:val="BAA49B2E"/>
    <w:lvl w:ilvl="0" w:tplc="D4F8BF48">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73"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4"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75"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49B5262"/>
    <w:multiLevelType w:val="hybridMultilevel"/>
    <w:tmpl w:val="721AB17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9"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1" w15:restartNumberingAfterBreak="0">
    <w:nsid w:val="68EF5F45"/>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BA4A83"/>
    <w:multiLevelType w:val="hybridMultilevel"/>
    <w:tmpl w:val="4F2A596A"/>
    <w:lvl w:ilvl="0" w:tplc="FFFFFFFF">
      <w:start w:val="1"/>
      <w:numFmt w:val="decimal"/>
      <w:lvlText w:val="%1)"/>
      <w:lvlJc w:val="left"/>
      <w:pPr>
        <w:ind w:left="644" w:hanging="360"/>
      </w:pPr>
      <w:rPr>
        <w:rFonts w:hint="default"/>
        <w:b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0287DEC"/>
    <w:multiLevelType w:val="hybridMultilevel"/>
    <w:tmpl w:val="3B744500"/>
    <w:lvl w:ilvl="0" w:tplc="04150011">
      <w:start w:val="1"/>
      <w:numFmt w:val="decimal"/>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5"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86"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75A76A60"/>
    <w:multiLevelType w:val="hybridMultilevel"/>
    <w:tmpl w:val="5620672E"/>
    <w:lvl w:ilvl="0" w:tplc="04150011">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9"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7C72791F"/>
    <w:multiLevelType w:val="hybridMultilevel"/>
    <w:tmpl w:val="E9AABE52"/>
    <w:name w:val="WW8Num3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1"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55039275">
    <w:abstractNumId w:val="7"/>
  </w:num>
  <w:num w:numId="2" w16cid:durableId="259995629">
    <w:abstractNumId w:val="20"/>
  </w:num>
  <w:num w:numId="3" w16cid:durableId="277954299">
    <w:abstractNumId w:val="21"/>
  </w:num>
  <w:num w:numId="4" w16cid:durableId="1440639390">
    <w:abstractNumId w:val="26"/>
  </w:num>
  <w:num w:numId="5" w16cid:durableId="2084989424">
    <w:abstractNumId w:val="28"/>
  </w:num>
  <w:num w:numId="6" w16cid:durableId="2086949941">
    <w:abstractNumId w:val="56"/>
  </w:num>
  <w:num w:numId="7" w16cid:durableId="64841161">
    <w:abstractNumId w:val="42"/>
  </w:num>
  <w:num w:numId="8" w16cid:durableId="704138560">
    <w:abstractNumId w:val="76"/>
  </w:num>
  <w:num w:numId="9" w16cid:durableId="1318194235">
    <w:abstractNumId w:val="62"/>
  </w:num>
  <w:num w:numId="10" w16cid:durableId="1481578256">
    <w:abstractNumId w:val="77"/>
  </w:num>
  <w:num w:numId="11" w16cid:durableId="1365593593">
    <w:abstractNumId w:val="73"/>
  </w:num>
  <w:num w:numId="12" w16cid:durableId="1041172639">
    <w:abstractNumId w:val="55"/>
  </w:num>
  <w:num w:numId="13" w16cid:durableId="1443190959">
    <w:abstractNumId w:val="74"/>
  </w:num>
  <w:num w:numId="14" w16cid:durableId="1739863070">
    <w:abstractNumId w:val="40"/>
  </w:num>
  <w:num w:numId="15" w16cid:durableId="1365327782">
    <w:abstractNumId w:val="38"/>
  </w:num>
  <w:num w:numId="16" w16cid:durableId="101819246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3881594">
    <w:abstractNumId w:val="37"/>
  </w:num>
  <w:num w:numId="18" w16cid:durableId="977564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6133781">
    <w:abstractNumId w:val="32"/>
  </w:num>
  <w:num w:numId="20" w16cid:durableId="1014382852">
    <w:abstractNumId w:val="31"/>
  </w:num>
  <w:num w:numId="21" w16cid:durableId="1520586801">
    <w:abstractNumId w:val="79"/>
  </w:num>
  <w:num w:numId="22" w16cid:durableId="76946688">
    <w:abstractNumId w:val="68"/>
  </w:num>
  <w:num w:numId="23" w16cid:durableId="965114834">
    <w:abstractNumId w:val="39"/>
  </w:num>
  <w:num w:numId="24" w16cid:durableId="1631399464">
    <w:abstractNumId w:val="49"/>
  </w:num>
  <w:num w:numId="25" w16cid:durableId="784664605">
    <w:abstractNumId w:val="64"/>
  </w:num>
  <w:num w:numId="26" w16cid:durableId="1794472744">
    <w:abstractNumId w:val="88"/>
  </w:num>
  <w:num w:numId="27" w16cid:durableId="1788617929">
    <w:abstractNumId w:val="70"/>
  </w:num>
  <w:num w:numId="28" w16cid:durableId="833570370">
    <w:abstractNumId w:val="48"/>
  </w:num>
  <w:num w:numId="29" w16cid:durableId="1052772058">
    <w:abstractNumId w:val="54"/>
  </w:num>
  <w:num w:numId="30" w16cid:durableId="806628852">
    <w:abstractNumId w:val="53"/>
  </w:num>
  <w:num w:numId="31" w16cid:durableId="1206715816">
    <w:abstractNumId w:val="81"/>
  </w:num>
  <w:num w:numId="32" w16cid:durableId="1956254059">
    <w:abstractNumId w:val="87"/>
  </w:num>
  <w:num w:numId="33" w16cid:durableId="1352224951">
    <w:abstractNumId w:val="82"/>
  </w:num>
  <w:num w:numId="34" w16cid:durableId="1718505960">
    <w:abstractNumId w:val="45"/>
  </w:num>
  <w:num w:numId="35" w16cid:durableId="1299149262">
    <w:abstractNumId w:val="63"/>
  </w:num>
  <w:num w:numId="36" w16cid:durableId="1244870965">
    <w:abstractNumId w:val="84"/>
  </w:num>
  <w:num w:numId="37" w16cid:durableId="861406795">
    <w:abstractNumId w:val="78"/>
  </w:num>
  <w:num w:numId="38" w16cid:durableId="743067219">
    <w:abstractNumId w:val="44"/>
  </w:num>
  <w:num w:numId="39" w16cid:durableId="177044198">
    <w:abstractNumId w:val="43"/>
  </w:num>
  <w:num w:numId="40" w16cid:durableId="756366799">
    <w:abstractNumId w:val="34"/>
  </w:num>
  <w:num w:numId="41" w16cid:durableId="561597603">
    <w:abstractNumId w:val="30"/>
  </w:num>
  <w:num w:numId="42" w16cid:durableId="1516337423">
    <w:abstractNumId w:val="41"/>
  </w:num>
  <w:num w:numId="43" w16cid:durableId="576287409">
    <w:abstractNumId w:val="66"/>
  </w:num>
  <w:num w:numId="44" w16cid:durableId="455293957">
    <w:abstractNumId w:val="59"/>
  </w:num>
  <w:num w:numId="45" w16cid:durableId="743066356">
    <w:abstractNumId w:val="36"/>
  </w:num>
  <w:num w:numId="46" w16cid:durableId="1845822258">
    <w:abstractNumId w:val="60"/>
  </w:num>
  <w:num w:numId="47" w16cid:durableId="1988586944">
    <w:abstractNumId w:val="47"/>
  </w:num>
  <w:num w:numId="48" w16cid:durableId="26778551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020F"/>
    <w:rsid w:val="0000133C"/>
    <w:rsid w:val="00001462"/>
    <w:rsid w:val="00003B0B"/>
    <w:rsid w:val="000060B7"/>
    <w:rsid w:val="000065B9"/>
    <w:rsid w:val="00007350"/>
    <w:rsid w:val="00010609"/>
    <w:rsid w:val="000110AD"/>
    <w:rsid w:val="000113F5"/>
    <w:rsid w:val="00011F32"/>
    <w:rsid w:val="00012ABE"/>
    <w:rsid w:val="000137D1"/>
    <w:rsid w:val="00013E90"/>
    <w:rsid w:val="00015561"/>
    <w:rsid w:val="000157E7"/>
    <w:rsid w:val="00016257"/>
    <w:rsid w:val="00016F97"/>
    <w:rsid w:val="0001737C"/>
    <w:rsid w:val="0002079D"/>
    <w:rsid w:val="00020F6D"/>
    <w:rsid w:val="00022631"/>
    <w:rsid w:val="000248B3"/>
    <w:rsid w:val="0002645D"/>
    <w:rsid w:val="00026BDA"/>
    <w:rsid w:val="00030785"/>
    <w:rsid w:val="00030B75"/>
    <w:rsid w:val="00032C20"/>
    <w:rsid w:val="0003341A"/>
    <w:rsid w:val="0003458F"/>
    <w:rsid w:val="00036001"/>
    <w:rsid w:val="00036875"/>
    <w:rsid w:val="00036FE7"/>
    <w:rsid w:val="00037BA9"/>
    <w:rsid w:val="00037E5D"/>
    <w:rsid w:val="00041B01"/>
    <w:rsid w:val="00041D30"/>
    <w:rsid w:val="00043799"/>
    <w:rsid w:val="00046C05"/>
    <w:rsid w:val="00052DF9"/>
    <w:rsid w:val="00052E4C"/>
    <w:rsid w:val="00053543"/>
    <w:rsid w:val="00055A82"/>
    <w:rsid w:val="00056C3E"/>
    <w:rsid w:val="000572B0"/>
    <w:rsid w:val="0006097F"/>
    <w:rsid w:val="0006145F"/>
    <w:rsid w:val="0006284F"/>
    <w:rsid w:val="00064701"/>
    <w:rsid w:val="0006470A"/>
    <w:rsid w:val="00064E75"/>
    <w:rsid w:val="0006507C"/>
    <w:rsid w:val="000650C0"/>
    <w:rsid w:val="0006516D"/>
    <w:rsid w:val="000651B4"/>
    <w:rsid w:val="00065B6D"/>
    <w:rsid w:val="000667BC"/>
    <w:rsid w:val="00070DE7"/>
    <w:rsid w:val="0007175D"/>
    <w:rsid w:val="00072A7B"/>
    <w:rsid w:val="0007313C"/>
    <w:rsid w:val="00073230"/>
    <w:rsid w:val="0007412B"/>
    <w:rsid w:val="00075DC2"/>
    <w:rsid w:val="0007652A"/>
    <w:rsid w:val="00077FED"/>
    <w:rsid w:val="00082B3F"/>
    <w:rsid w:val="00083180"/>
    <w:rsid w:val="000871BB"/>
    <w:rsid w:val="00090E30"/>
    <w:rsid w:val="000920E7"/>
    <w:rsid w:val="00094851"/>
    <w:rsid w:val="00094B97"/>
    <w:rsid w:val="00094BE7"/>
    <w:rsid w:val="00096868"/>
    <w:rsid w:val="000974D3"/>
    <w:rsid w:val="00097C41"/>
    <w:rsid w:val="000A0D3B"/>
    <w:rsid w:val="000A15AC"/>
    <w:rsid w:val="000A29B6"/>
    <w:rsid w:val="000A4BF6"/>
    <w:rsid w:val="000A5A09"/>
    <w:rsid w:val="000A5C03"/>
    <w:rsid w:val="000A7104"/>
    <w:rsid w:val="000A773A"/>
    <w:rsid w:val="000A7EFD"/>
    <w:rsid w:val="000B3B5D"/>
    <w:rsid w:val="000B4B54"/>
    <w:rsid w:val="000B640E"/>
    <w:rsid w:val="000B7623"/>
    <w:rsid w:val="000B794C"/>
    <w:rsid w:val="000B79AA"/>
    <w:rsid w:val="000C2966"/>
    <w:rsid w:val="000C3810"/>
    <w:rsid w:val="000C4530"/>
    <w:rsid w:val="000C75A5"/>
    <w:rsid w:val="000C7E9A"/>
    <w:rsid w:val="000D0EB4"/>
    <w:rsid w:val="000D20AC"/>
    <w:rsid w:val="000D24A3"/>
    <w:rsid w:val="000D28FE"/>
    <w:rsid w:val="000D2A80"/>
    <w:rsid w:val="000D53BB"/>
    <w:rsid w:val="000D5641"/>
    <w:rsid w:val="000D7760"/>
    <w:rsid w:val="000D7D9D"/>
    <w:rsid w:val="000E06DD"/>
    <w:rsid w:val="000E24AA"/>
    <w:rsid w:val="000E3472"/>
    <w:rsid w:val="000E3B8B"/>
    <w:rsid w:val="000E4CFB"/>
    <w:rsid w:val="000E6B8C"/>
    <w:rsid w:val="000F16ED"/>
    <w:rsid w:val="000F196D"/>
    <w:rsid w:val="000F1B36"/>
    <w:rsid w:val="000F317B"/>
    <w:rsid w:val="000F36F3"/>
    <w:rsid w:val="000F3F7D"/>
    <w:rsid w:val="000F40A9"/>
    <w:rsid w:val="000F410E"/>
    <w:rsid w:val="000F48F9"/>
    <w:rsid w:val="000F5F31"/>
    <w:rsid w:val="000F6806"/>
    <w:rsid w:val="000F6F55"/>
    <w:rsid w:val="000F7377"/>
    <w:rsid w:val="00101C9F"/>
    <w:rsid w:val="00102B1E"/>
    <w:rsid w:val="00102BA4"/>
    <w:rsid w:val="00103484"/>
    <w:rsid w:val="00105C89"/>
    <w:rsid w:val="00107879"/>
    <w:rsid w:val="0011093B"/>
    <w:rsid w:val="001111B1"/>
    <w:rsid w:val="0011165F"/>
    <w:rsid w:val="001118DC"/>
    <w:rsid w:val="00111961"/>
    <w:rsid w:val="00111F91"/>
    <w:rsid w:val="001129CB"/>
    <w:rsid w:val="00113D05"/>
    <w:rsid w:val="00114A0E"/>
    <w:rsid w:val="00114F26"/>
    <w:rsid w:val="00115AAC"/>
    <w:rsid w:val="0011636F"/>
    <w:rsid w:val="001169A1"/>
    <w:rsid w:val="0011751F"/>
    <w:rsid w:val="001178B3"/>
    <w:rsid w:val="00117D64"/>
    <w:rsid w:val="00120041"/>
    <w:rsid w:val="00120F8E"/>
    <w:rsid w:val="00121896"/>
    <w:rsid w:val="00122B04"/>
    <w:rsid w:val="00124169"/>
    <w:rsid w:val="00124BC3"/>
    <w:rsid w:val="00125658"/>
    <w:rsid w:val="0012610E"/>
    <w:rsid w:val="0012640E"/>
    <w:rsid w:val="0012697D"/>
    <w:rsid w:val="00126DE1"/>
    <w:rsid w:val="00127EF9"/>
    <w:rsid w:val="00130FDB"/>
    <w:rsid w:val="001317A4"/>
    <w:rsid w:val="00136D31"/>
    <w:rsid w:val="00136F19"/>
    <w:rsid w:val="00140033"/>
    <w:rsid w:val="00140A66"/>
    <w:rsid w:val="00140B12"/>
    <w:rsid w:val="00140C4C"/>
    <w:rsid w:val="00143CF9"/>
    <w:rsid w:val="00145058"/>
    <w:rsid w:val="001471C1"/>
    <w:rsid w:val="00151D3C"/>
    <w:rsid w:val="001520FD"/>
    <w:rsid w:val="00152620"/>
    <w:rsid w:val="001536DB"/>
    <w:rsid w:val="0015478A"/>
    <w:rsid w:val="00155758"/>
    <w:rsid w:val="0015643A"/>
    <w:rsid w:val="001604BF"/>
    <w:rsid w:val="00161311"/>
    <w:rsid w:val="001620A0"/>
    <w:rsid w:val="00162362"/>
    <w:rsid w:val="00162644"/>
    <w:rsid w:val="00165DB7"/>
    <w:rsid w:val="001665EB"/>
    <w:rsid w:val="001665F5"/>
    <w:rsid w:val="00166A1D"/>
    <w:rsid w:val="0016783A"/>
    <w:rsid w:val="0017006C"/>
    <w:rsid w:val="00170D8D"/>
    <w:rsid w:val="0017265E"/>
    <w:rsid w:val="001727FA"/>
    <w:rsid w:val="00173F11"/>
    <w:rsid w:val="0017638F"/>
    <w:rsid w:val="001805BF"/>
    <w:rsid w:val="001808E0"/>
    <w:rsid w:val="00180973"/>
    <w:rsid w:val="0018184E"/>
    <w:rsid w:val="001818F0"/>
    <w:rsid w:val="001819DD"/>
    <w:rsid w:val="00182846"/>
    <w:rsid w:val="00183280"/>
    <w:rsid w:val="001833A9"/>
    <w:rsid w:val="00184FD3"/>
    <w:rsid w:val="00186550"/>
    <w:rsid w:val="00187D29"/>
    <w:rsid w:val="001900DD"/>
    <w:rsid w:val="00190384"/>
    <w:rsid w:val="00192C74"/>
    <w:rsid w:val="00193437"/>
    <w:rsid w:val="00195B1D"/>
    <w:rsid w:val="00196FD4"/>
    <w:rsid w:val="00197D2A"/>
    <w:rsid w:val="001A0123"/>
    <w:rsid w:val="001A0397"/>
    <w:rsid w:val="001A0A79"/>
    <w:rsid w:val="001A0DB3"/>
    <w:rsid w:val="001A0E2A"/>
    <w:rsid w:val="001A1D1C"/>
    <w:rsid w:val="001A2049"/>
    <w:rsid w:val="001A21B6"/>
    <w:rsid w:val="001A3826"/>
    <w:rsid w:val="001A4543"/>
    <w:rsid w:val="001A4AF5"/>
    <w:rsid w:val="001A5308"/>
    <w:rsid w:val="001B06C1"/>
    <w:rsid w:val="001B07C9"/>
    <w:rsid w:val="001B1FF6"/>
    <w:rsid w:val="001B4882"/>
    <w:rsid w:val="001B6184"/>
    <w:rsid w:val="001B7E98"/>
    <w:rsid w:val="001C0097"/>
    <w:rsid w:val="001C1FD5"/>
    <w:rsid w:val="001C3021"/>
    <w:rsid w:val="001C35CE"/>
    <w:rsid w:val="001C37A0"/>
    <w:rsid w:val="001C57E0"/>
    <w:rsid w:val="001C76EB"/>
    <w:rsid w:val="001D0D1A"/>
    <w:rsid w:val="001D1CD2"/>
    <w:rsid w:val="001D2AFC"/>
    <w:rsid w:val="001D3492"/>
    <w:rsid w:val="001D388A"/>
    <w:rsid w:val="001D5B9B"/>
    <w:rsid w:val="001D6E36"/>
    <w:rsid w:val="001E1F96"/>
    <w:rsid w:val="001E260E"/>
    <w:rsid w:val="001E352E"/>
    <w:rsid w:val="001E459B"/>
    <w:rsid w:val="001E49BC"/>
    <w:rsid w:val="001E4B7C"/>
    <w:rsid w:val="001E4E77"/>
    <w:rsid w:val="001E53A1"/>
    <w:rsid w:val="001E56EC"/>
    <w:rsid w:val="001E62DA"/>
    <w:rsid w:val="001E77FF"/>
    <w:rsid w:val="001F01DB"/>
    <w:rsid w:val="001F20C4"/>
    <w:rsid w:val="001F2D8A"/>
    <w:rsid w:val="001F3ABB"/>
    <w:rsid w:val="001F3B63"/>
    <w:rsid w:val="001F400E"/>
    <w:rsid w:val="001F5235"/>
    <w:rsid w:val="001F7DE7"/>
    <w:rsid w:val="00200EA7"/>
    <w:rsid w:val="002026E6"/>
    <w:rsid w:val="00203005"/>
    <w:rsid w:val="00204ACF"/>
    <w:rsid w:val="00204BE9"/>
    <w:rsid w:val="00210710"/>
    <w:rsid w:val="00210F1C"/>
    <w:rsid w:val="00212A30"/>
    <w:rsid w:val="00214E7B"/>
    <w:rsid w:val="0021592A"/>
    <w:rsid w:val="0021652E"/>
    <w:rsid w:val="002168BF"/>
    <w:rsid w:val="00216A13"/>
    <w:rsid w:val="002174A3"/>
    <w:rsid w:val="00217C4A"/>
    <w:rsid w:val="0022093C"/>
    <w:rsid w:val="00222E97"/>
    <w:rsid w:val="00223999"/>
    <w:rsid w:val="00225113"/>
    <w:rsid w:val="00225CC2"/>
    <w:rsid w:val="00225D02"/>
    <w:rsid w:val="002263B3"/>
    <w:rsid w:val="0022777A"/>
    <w:rsid w:val="00231CC1"/>
    <w:rsid w:val="00232F40"/>
    <w:rsid w:val="0023303B"/>
    <w:rsid w:val="00233B61"/>
    <w:rsid w:val="0023482F"/>
    <w:rsid w:val="00235BA1"/>
    <w:rsid w:val="00235F49"/>
    <w:rsid w:val="002368E8"/>
    <w:rsid w:val="0023698A"/>
    <w:rsid w:val="00237BA6"/>
    <w:rsid w:val="00241558"/>
    <w:rsid w:val="00242158"/>
    <w:rsid w:val="002431DA"/>
    <w:rsid w:val="00243840"/>
    <w:rsid w:val="002475A8"/>
    <w:rsid w:val="00247812"/>
    <w:rsid w:val="00250C63"/>
    <w:rsid w:val="00251C23"/>
    <w:rsid w:val="00252582"/>
    <w:rsid w:val="00252F51"/>
    <w:rsid w:val="002537A7"/>
    <w:rsid w:val="00253B79"/>
    <w:rsid w:val="00254920"/>
    <w:rsid w:val="00254AC5"/>
    <w:rsid w:val="00255D45"/>
    <w:rsid w:val="00256880"/>
    <w:rsid w:val="002570F3"/>
    <w:rsid w:val="00257583"/>
    <w:rsid w:val="0026117E"/>
    <w:rsid w:val="00261E4B"/>
    <w:rsid w:val="002642EF"/>
    <w:rsid w:val="00264B2D"/>
    <w:rsid w:val="00266072"/>
    <w:rsid w:val="002663D2"/>
    <w:rsid w:val="00267214"/>
    <w:rsid w:val="0027037E"/>
    <w:rsid w:val="0027086F"/>
    <w:rsid w:val="00271244"/>
    <w:rsid w:val="00271D26"/>
    <w:rsid w:val="002727BB"/>
    <w:rsid w:val="00272A58"/>
    <w:rsid w:val="00276AC2"/>
    <w:rsid w:val="002772EF"/>
    <w:rsid w:val="0028013C"/>
    <w:rsid w:val="0028312A"/>
    <w:rsid w:val="002845B5"/>
    <w:rsid w:val="00285C5C"/>
    <w:rsid w:val="00290D21"/>
    <w:rsid w:val="002911B3"/>
    <w:rsid w:val="002933A7"/>
    <w:rsid w:val="00294DAC"/>
    <w:rsid w:val="00295228"/>
    <w:rsid w:val="00295736"/>
    <w:rsid w:val="00295AB6"/>
    <w:rsid w:val="00296960"/>
    <w:rsid w:val="002A29B4"/>
    <w:rsid w:val="002A388F"/>
    <w:rsid w:val="002A3C7E"/>
    <w:rsid w:val="002A6C83"/>
    <w:rsid w:val="002A7432"/>
    <w:rsid w:val="002A778E"/>
    <w:rsid w:val="002B2C13"/>
    <w:rsid w:val="002B2EA8"/>
    <w:rsid w:val="002B317A"/>
    <w:rsid w:val="002B31A7"/>
    <w:rsid w:val="002B3EAE"/>
    <w:rsid w:val="002B4D1D"/>
    <w:rsid w:val="002B68CE"/>
    <w:rsid w:val="002B7722"/>
    <w:rsid w:val="002C1DCD"/>
    <w:rsid w:val="002C2236"/>
    <w:rsid w:val="002C361A"/>
    <w:rsid w:val="002C3B99"/>
    <w:rsid w:val="002C5CF6"/>
    <w:rsid w:val="002C61EA"/>
    <w:rsid w:val="002D1188"/>
    <w:rsid w:val="002D2A73"/>
    <w:rsid w:val="002D34EF"/>
    <w:rsid w:val="002D5009"/>
    <w:rsid w:val="002D7F12"/>
    <w:rsid w:val="002E0708"/>
    <w:rsid w:val="002E1BF9"/>
    <w:rsid w:val="002E3908"/>
    <w:rsid w:val="002E530F"/>
    <w:rsid w:val="002E5645"/>
    <w:rsid w:val="002E6BE9"/>
    <w:rsid w:val="002E7D0E"/>
    <w:rsid w:val="002E7DB9"/>
    <w:rsid w:val="002F05E9"/>
    <w:rsid w:val="002F0D74"/>
    <w:rsid w:val="002F3EF0"/>
    <w:rsid w:val="002F649B"/>
    <w:rsid w:val="002F6513"/>
    <w:rsid w:val="002F6A34"/>
    <w:rsid w:val="0030373E"/>
    <w:rsid w:val="003044DE"/>
    <w:rsid w:val="00306285"/>
    <w:rsid w:val="00306673"/>
    <w:rsid w:val="003117AF"/>
    <w:rsid w:val="00311C11"/>
    <w:rsid w:val="00313C35"/>
    <w:rsid w:val="00313DB0"/>
    <w:rsid w:val="003156A1"/>
    <w:rsid w:val="003158DE"/>
    <w:rsid w:val="00315F1E"/>
    <w:rsid w:val="00317A07"/>
    <w:rsid w:val="0032028B"/>
    <w:rsid w:val="003205DA"/>
    <w:rsid w:val="00321337"/>
    <w:rsid w:val="003229EB"/>
    <w:rsid w:val="0032398B"/>
    <w:rsid w:val="00323F7F"/>
    <w:rsid w:val="0032499B"/>
    <w:rsid w:val="00325D3B"/>
    <w:rsid w:val="003260C6"/>
    <w:rsid w:val="0032700A"/>
    <w:rsid w:val="00330740"/>
    <w:rsid w:val="00335450"/>
    <w:rsid w:val="003371C5"/>
    <w:rsid w:val="0034114D"/>
    <w:rsid w:val="003420E4"/>
    <w:rsid w:val="003428BC"/>
    <w:rsid w:val="00343123"/>
    <w:rsid w:val="00343452"/>
    <w:rsid w:val="00347543"/>
    <w:rsid w:val="0035093D"/>
    <w:rsid w:val="00351B13"/>
    <w:rsid w:val="00354514"/>
    <w:rsid w:val="00355447"/>
    <w:rsid w:val="00355B12"/>
    <w:rsid w:val="00357BB4"/>
    <w:rsid w:val="00357E16"/>
    <w:rsid w:val="003601D0"/>
    <w:rsid w:val="003633BF"/>
    <w:rsid w:val="00363C61"/>
    <w:rsid w:val="00366989"/>
    <w:rsid w:val="00366BF3"/>
    <w:rsid w:val="00366EF4"/>
    <w:rsid w:val="00370C9E"/>
    <w:rsid w:val="00371D2A"/>
    <w:rsid w:val="00374465"/>
    <w:rsid w:val="00375440"/>
    <w:rsid w:val="003758EF"/>
    <w:rsid w:val="0037685F"/>
    <w:rsid w:val="00376F83"/>
    <w:rsid w:val="00377C4C"/>
    <w:rsid w:val="00384EE5"/>
    <w:rsid w:val="00385B7C"/>
    <w:rsid w:val="00386AF8"/>
    <w:rsid w:val="00391CAD"/>
    <w:rsid w:val="00392193"/>
    <w:rsid w:val="0039385D"/>
    <w:rsid w:val="00393F5B"/>
    <w:rsid w:val="00394266"/>
    <w:rsid w:val="00394EB2"/>
    <w:rsid w:val="00397120"/>
    <w:rsid w:val="003A069A"/>
    <w:rsid w:val="003A1404"/>
    <w:rsid w:val="003A1C2B"/>
    <w:rsid w:val="003A3F1D"/>
    <w:rsid w:val="003A40C1"/>
    <w:rsid w:val="003A4E67"/>
    <w:rsid w:val="003A4F4F"/>
    <w:rsid w:val="003A4F6C"/>
    <w:rsid w:val="003A68D4"/>
    <w:rsid w:val="003B0114"/>
    <w:rsid w:val="003B02DB"/>
    <w:rsid w:val="003B087B"/>
    <w:rsid w:val="003B0CF8"/>
    <w:rsid w:val="003B177E"/>
    <w:rsid w:val="003B297D"/>
    <w:rsid w:val="003B46CD"/>
    <w:rsid w:val="003B53E7"/>
    <w:rsid w:val="003B5DB0"/>
    <w:rsid w:val="003B6C95"/>
    <w:rsid w:val="003B7A23"/>
    <w:rsid w:val="003C0016"/>
    <w:rsid w:val="003C1F74"/>
    <w:rsid w:val="003C3587"/>
    <w:rsid w:val="003C4E31"/>
    <w:rsid w:val="003C5288"/>
    <w:rsid w:val="003C5756"/>
    <w:rsid w:val="003C5910"/>
    <w:rsid w:val="003C7767"/>
    <w:rsid w:val="003C7AD6"/>
    <w:rsid w:val="003D0AD2"/>
    <w:rsid w:val="003D1010"/>
    <w:rsid w:val="003D14B7"/>
    <w:rsid w:val="003D337C"/>
    <w:rsid w:val="003D375F"/>
    <w:rsid w:val="003D4AF3"/>
    <w:rsid w:val="003D7A25"/>
    <w:rsid w:val="003E007E"/>
    <w:rsid w:val="003E076F"/>
    <w:rsid w:val="003E0F7D"/>
    <w:rsid w:val="003E10F6"/>
    <w:rsid w:val="003E34B6"/>
    <w:rsid w:val="003E41C4"/>
    <w:rsid w:val="003E481A"/>
    <w:rsid w:val="003E5BA6"/>
    <w:rsid w:val="003E6761"/>
    <w:rsid w:val="003E71FF"/>
    <w:rsid w:val="003E79E9"/>
    <w:rsid w:val="003F09FF"/>
    <w:rsid w:val="003F1A01"/>
    <w:rsid w:val="003F2A93"/>
    <w:rsid w:val="003F378C"/>
    <w:rsid w:val="003F4934"/>
    <w:rsid w:val="003F4C4C"/>
    <w:rsid w:val="003F745B"/>
    <w:rsid w:val="00401447"/>
    <w:rsid w:val="0040213D"/>
    <w:rsid w:val="004042AF"/>
    <w:rsid w:val="00404BFC"/>
    <w:rsid w:val="00404E9D"/>
    <w:rsid w:val="0040588E"/>
    <w:rsid w:val="00405C03"/>
    <w:rsid w:val="00413E6F"/>
    <w:rsid w:val="0041480D"/>
    <w:rsid w:val="00415F75"/>
    <w:rsid w:val="00416306"/>
    <w:rsid w:val="004171FB"/>
    <w:rsid w:val="00417B0B"/>
    <w:rsid w:val="004203E7"/>
    <w:rsid w:val="00420FA5"/>
    <w:rsid w:val="004220A7"/>
    <w:rsid w:val="004228EB"/>
    <w:rsid w:val="00424C0C"/>
    <w:rsid w:val="0042602B"/>
    <w:rsid w:val="004312E2"/>
    <w:rsid w:val="004317F6"/>
    <w:rsid w:val="00436E1D"/>
    <w:rsid w:val="00437240"/>
    <w:rsid w:val="004374DC"/>
    <w:rsid w:val="00441197"/>
    <w:rsid w:val="00441683"/>
    <w:rsid w:val="004438FB"/>
    <w:rsid w:val="00446165"/>
    <w:rsid w:val="004463D4"/>
    <w:rsid w:val="0044740B"/>
    <w:rsid w:val="00450711"/>
    <w:rsid w:val="00451983"/>
    <w:rsid w:val="00454F66"/>
    <w:rsid w:val="00455105"/>
    <w:rsid w:val="004560FA"/>
    <w:rsid w:val="0045630C"/>
    <w:rsid w:val="0045679F"/>
    <w:rsid w:val="004571C6"/>
    <w:rsid w:val="0045798C"/>
    <w:rsid w:val="00460B2B"/>
    <w:rsid w:val="004621EE"/>
    <w:rsid w:val="00463F6B"/>
    <w:rsid w:val="0046466E"/>
    <w:rsid w:val="00464FE0"/>
    <w:rsid w:val="00465944"/>
    <w:rsid w:val="00466650"/>
    <w:rsid w:val="00466AF2"/>
    <w:rsid w:val="004670F2"/>
    <w:rsid w:val="00467A18"/>
    <w:rsid w:val="0047470C"/>
    <w:rsid w:val="00475906"/>
    <w:rsid w:val="00475C81"/>
    <w:rsid w:val="00475E55"/>
    <w:rsid w:val="004767F7"/>
    <w:rsid w:val="00477052"/>
    <w:rsid w:val="00477983"/>
    <w:rsid w:val="0048037D"/>
    <w:rsid w:val="00480DB0"/>
    <w:rsid w:val="00481140"/>
    <w:rsid w:val="0048204B"/>
    <w:rsid w:val="004820E8"/>
    <w:rsid w:val="004853BC"/>
    <w:rsid w:val="00485C8A"/>
    <w:rsid w:val="004862A6"/>
    <w:rsid w:val="00487394"/>
    <w:rsid w:val="00487FB3"/>
    <w:rsid w:val="00490881"/>
    <w:rsid w:val="00491327"/>
    <w:rsid w:val="00493AB1"/>
    <w:rsid w:val="0049426D"/>
    <w:rsid w:val="0049454E"/>
    <w:rsid w:val="004A0BBB"/>
    <w:rsid w:val="004A0EF7"/>
    <w:rsid w:val="004A2740"/>
    <w:rsid w:val="004A34E7"/>
    <w:rsid w:val="004A4663"/>
    <w:rsid w:val="004A51FF"/>
    <w:rsid w:val="004A78AF"/>
    <w:rsid w:val="004B0E4A"/>
    <w:rsid w:val="004B5026"/>
    <w:rsid w:val="004B5EC6"/>
    <w:rsid w:val="004B7266"/>
    <w:rsid w:val="004B7556"/>
    <w:rsid w:val="004B7F31"/>
    <w:rsid w:val="004C0537"/>
    <w:rsid w:val="004C3A23"/>
    <w:rsid w:val="004C5070"/>
    <w:rsid w:val="004C59B6"/>
    <w:rsid w:val="004C5F30"/>
    <w:rsid w:val="004C7293"/>
    <w:rsid w:val="004D13A7"/>
    <w:rsid w:val="004D4FB3"/>
    <w:rsid w:val="004D51CC"/>
    <w:rsid w:val="004D5FE8"/>
    <w:rsid w:val="004D6DA5"/>
    <w:rsid w:val="004D7227"/>
    <w:rsid w:val="004E001B"/>
    <w:rsid w:val="004E0DE2"/>
    <w:rsid w:val="004E0F3A"/>
    <w:rsid w:val="004E1875"/>
    <w:rsid w:val="004E2671"/>
    <w:rsid w:val="004E2FC6"/>
    <w:rsid w:val="004E47FE"/>
    <w:rsid w:val="004E5897"/>
    <w:rsid w:val="004E5A4E"/>
    <w:rsid w:val="004E5CCA"/>
    <w:rsid w:val="004F0162"/>
    <w:rsid w:val="004F19E9"/>
    <w:rsid w:val="004F1E0D"/>
    <w:rsid w:val="004F2780"/>
    <w:rsid w:val="004F288C"/>
    <w:rsid w:val="004F38F8"/>
    <w:rsid w:val="004F3C26"/>
    <w:rsid w:val="004F5FF7"/>
    <w:rsid w:val="004F6434"/>
    <w:rsid w:val="004F67EA"/>
    <w:rsid w:val="00500A7A"/>
    <w:rsid w:val="00501A59"/>
    <w:rsid w:val="00503D7E"/>
    <w:rsid w:val="00506652"/>
    <w:rsid w:val="00507460"/>
    <w:rsid w:val="0050767F"/>
    <w:rsid w:val="0051022E"/>
    <w:rsid w:val="00510E1F"/>
    <w:rsid w:val="00511090"/>
    <w:rsid w:val="005142C6"/>
    <w:rsid w:val="00516AB7"/>
    <w:rsid w:val="00516C4E"/>
    <w:rsid w:val="00517099"/>
    <w:rsid w:val="00517671"/>
    <w:rsid w:val="00517F55"/>
    <w:rsid w:val="005239AE"/>
    <w:rsid w:val="0052431B"/>
    <w:rsid w:val="00524374"/>
    <w:rsid w:val="00524552"/>
    <w:rsid w:val="00525899"/>
    <w:rsid w:val="00525954"/>
    <w:rsid w:val="00525E01"/>
    <w:rsid w:val="00531F87"/>
    <w:rsid w:val="00536044"/>
    <w:rsid w:val="00536DB7"/>
    <w:rsid w:val="00537113"/>
    <w:rsid w:val="00537F4B"/>
    <w:rsid w:val="00540230"/>
    <w:rsid w:val="005419D5"/>
    <w:rsid w:val="005425FD"/>
    <w:rsid w:val="00542D80"/>
    <w:rsid w:val="00542FE4"/>
    <w:rsid w:val="00544486"/>
    <w:rsid w:val="00544588"/>
    <w:rsid w:val="0054509C"/>
    <w:rsid w:val="00546112"/>
    <w:rsid w:val="00546DA5"/>
    <w:rsid w:val="00551411"/>
    <w:rsid w:val="00551E11"/>
    <w:rsid w:val="00552DD9"/>
    <w:rsid w:val="00554044"/>
    <w:rsid w:val="0055448A"/>
    <w:rsid w:val="00555F06"/>
    <w:rsid w:val="00561256"/>
    <w:rsid w:val="00563EAF"/>
    <w:rsid w:val="00564A65"/>
    <w:rsid w:val="00565921"/>
    <w:rsid w:val="0056656D"/>
    <w:rsid w:val="005667A9"/>
    <w:rsid w:val="00566903"/>
    <w:rsid w:val="00570359"/>
    <w:rsid w:val="005707C8"/>
    <w:rsid w:val="00571FB8"/>
    <w:rsid w:val="00572738"/>
    <w:rsid w:val="005728DD"/>
    <w:rsid w:val="005740E3"/>
    <w:rsid w:val="0057476E"/>
    <w:rsid w:val="0057701E"/>
    <w:rsid w:val="00577211"/>
    <w:rsid w:val="005825BE"/>
    <w:rsid w:val="005837E1"/>
    <w:rsid w:val="0058424D"/>
    <w:rsid w:val="00584D40"/>
    <w:rsid w:val="00585759"/>
    <w:rsid w:val="00585E79"/>
    <w:rsid w:val="00585FEF"/>
    <w:rsid w:val="005863D4"/>
    <w:rsid w:val="005873E9"/>
    <w:rsid w:val="005901DF"/>
    <w:rsid w:val="0059259E"/>
    <w:rsid w:val="0059276B"/>
    <w:rsid w:val="00594E84"/>
    <w:rsid w:val="005A14CD"/>
    <w:rsid w:val="005A2999"/>
    <w:rsid w:val="005A544D"/>
    <w:rsid w:val="005A64A8"/>
    <w:rsid w:val="005A6BAC"/>
    <w:rsid w:val="005A7341"/>
    <w:rsid w:val="005A7B0A"/>
    <w:rsid w:val="005B16D9"/>
    <w:rsid w:val="005B1770"/>
    <w:rsid w:val="005B17B7"/>
    <w:rsid w:val="005B1DF6"/>
    <w:rsid w:val="005B28AD"/>
    <w:rsid w:val="005C1E68"/>
    <w:rsid w:val="005C3FA5"/>
    <w:rsid w:val="005C4B95"/>
    <w:rsid w:val="005C6E5A"/>
    <w:rsid w:val="005C7939"/>
    <w:rsid w:val="005D1C80"/>
    <w:rsid w:val="005D2790"/>
    <w:rsid w:val="005D3E17"/>
    <w:rsid w:val="005D45D4"/>
    <w:rsid w:val="005D4AF9"/>
    <w:rsid w:val="005D4B35"/>
    <w:rsid w:val="005D4BCD"/>
    <w:rsid w:val="005D5FD6"/>
    <w:rsid w:val="005D60F2"/>
    <w:rsid w:val="005D62A2"/>
    <w:rsid w:val="005D7B80"/>
    <w:rsid w:val="005D7BBA"/>
    <w:rsid w:val="005E00D5"/>
    <w:rsid w:val="005E0AEA"/>
    <w:rsid w:val="005E123A"/>
    <w:rsid w:val="005E3D95"/>
    <w:rsid w:val="005E441F"/>
    <w:rsid w:val="005E4E7A"/>
    <w:rsid w:val="005E51C1"/>
    <w:rsid w:val="005E5C7E"/>
    <w:rsid w:val="005E611C"/>
    <w:rsid w:val="005F1954"/>
    <w:rsid w:val="005F21E4"/>
    <w:rsid w:val="005F5542"/>
    <w:rsid w:val="005F565E"/>
    <w:rsid w:val="005F68A1"/>
    <w:rsid w:val="005F7C35"/>
    <w:rsid w:val="006014EE"/>
    <w:rsid w:val="006017C3"/>
    <w:rsid w:val="006019FA"/>
    <w:rsid w:val="0060218B"/>
    <w:rsid w:val="00602F90"/>
    <w:rsid w:val="006030E5"/>
    <w:rsid w:val="00604A07"/>
    <w:rsid w:val="00604A1C"/>
    <w:rsid w:val="00604C75"/>
    <w:rsid w:val="00605A46"/>
    <w:rsid w:val="00605C59"/>
    <w:rsid w:val="0060641F"/>
    <w:rsid w:val="00607711"/>
    <w:rsid w:val="006078D1"/>
    <w:rsid w:val="0061059C"/>
    <w:rsid w:val="00610F7A"/>
    <w:rsid w:val="0061397A"/>
    <w:rsid w:val="00613A08"/>
    <w:rsid w:val="00613E49"/>
    <w:rsid w:val="006148FE"/>
    <w:rsid w:val="00616C78"/>
    <w:rsid w:val="0061725F"/>
    <w:rsid w:val="00620925"/>
    <w:rsid w:val="00620A41"/>
    <w:rsid w:val="00620FDD"/>
    <w:rsid w:val="00622DBE"/>
    <w:rsid w:val="006231C4"/>
    <w:rsid w:val="00623BF3"/>
    <w:rsid w:val="00625E4F"/>
    <w:rsid w:val="00626093"/>
    <w:rsid w:val="00630262"/>
    <w:rsid w:val="006308BE"/>
    <w:rsid w:val="006315D3"/>
    <w:rsid w:val="00633452"/>
    <w:rsid w:val="00633ACA"/>
    <w:rsid w:val="00633F91"/>
    <w:rsid w:val="0063464B"/>
    <w:rsid w:val="006346DC"/>
    <w:rsid w:val="00635D90"/>
    <w:rsid w:val="00637A92"/>
    <w:rsid w:val="00637F4E"/>
    <w:rsid w:val="00641502"/>
    <w:rsid w:val="00641C01"/>
    <w:rsid w:val="0064543E"/>
    <w:rsid w:val="00646F23"/>
    <w:rsid w:val="00651240"/>
    <w:rsid w:val="00653945"/>
    <w:rsid w:val="0065619D"/>
    <w:rsid w:val="006571A4"/>
    <w:rsid w:val="00657E35"/>
    <w:rsid w:val="006621C1"/>
    <w:rsid w:val="006628DF"/>
    <w:rsid w:val="00662F62"/>
    <w:rsid w:val="006642B3"/>
    <w:rsid w:val="00664BEE"/>
    <w:rsid w:val="00664C92"/>
    <w:rsid w:val="0066515D"/>
    <w:rsid w:val="00665E8F"/>
    <w:rsid w:val="00671972"/>
    <w:rsid w:val="00671EC4"/>
    <w:rsid w:val="00674FF9"/>
    <w:rsid w:val="00675258"/>
    <w:rsid w:val="00676208"/>
    <w:rsid w:val="0067787C"/>
    <w:rsid w:val="00677C08"/>
    <w:rsid w:val="00680CEF"/>
    <w:rsid w:val="0068323E"/>
    <w:rsid w:val="00683983"/>
    <w:rsid w:val="006842DE"/>
    <w:rsid w:val="00684E2C"/>
    <w:rsid w:val="00684FCA"/>
    <w:rsid w:val="006863AB"/>
    <w:rsid w:val="006868B7"/>
    <w:rsid w:val="00690789"/>
    <w:rsid w:val="006928CF"/>
    <w:rsid w:val="006949B7"/>
    <w:rsid w:val="00695381"/>
    <w:rsid w:val="006969B6"/>
    <w:rsid w:val="006A00A1"/>
    <w:rsid w:val="006A407F"/>
    <w:rsid w:val="006A540C"/>
    <w:rsid w:val="006A7F25"/>
    <w:rsid w:val="006B0A30"/>
    <w:rsid w:val="006B2FFD"/>
    <w:rsid w:val="006B3CE8"/>
    <w:rsid w:val="006B43E2"/>
    <w:rsid w:val="006B6E2C"/>
    <w:rsid w:val="006B7DCB"/>
    <w:rsid w:val="006C0A6F"/>
    <w:rsid w:val="006C144F"/>
    <w:rsid w:val="006C2130"/>
    <w:rsid w:val="006C32C5"/>
    <w:rsid w:val="006C3AB0"/>
    <w:rsid w:val="006C3E8D"/>
    <w:rsid w:val="006C44E3"/>
    <w:rsid w:val="006C578A"/>
    <w:rsid w:val="006C7477"/>
    <w:rsid w:val="006C74B8"/>
    <w:rsid w:val="006C7A5F"/>
    <w:rsid w:val="006D1577"/>
    <w:rsid w:val="006D2027"/>
    <w:rsid w:val="006D4320"/>
    <w:rsid w:val="006D43A3"/>
    <w:rsid w:val="006D4672"/>
    <w:rsid w:val="006D6D17"/>
    <w:rsid w:val="006D783D"/>
    <w:rsid w:val="006E02AB"/>
    <w:rsid w:val="006E3195"/>
    <w:rsid w:val="006E36F5"/>
    <w:rsid w:val="006E53FC"/>
    <w:rsid w:val="006E58A4"/>
    <w:rsid w:val="006E750D"/>
    <w:rsid w:val="006F0A05"/>
    <w:rsid w:val="006F2DF0"/>
    <w:rsid w:val="006F40FC"/>
    <w:rsid w:val="006F5468"/>
    <w:rsid w:val="006F5CAB"/>
    <w:rsid w:val="006F652E"/>
    <w:rsid w:val="006F7828"/>
    <w:rsid w:val="00704294"/>
    <w:rsid w:val="00705C02"/>
    <w:rsid w:val="00706660"/>
    <w:rsid w:val="00707AD1"/>
    <w:rsid w:val="00707C5D"/>
    <w:rsid w:val="007100B8"/>
    <w:rsid w:val="007105BD"/>
    <w:rsid w:val="007109AE"/>
    <w:rsid w:val="007114E7"/>
    <w:rsid w:val="00711D0F"/>
    <w:rsid w:val="0071412B"/>
    <w:rsid w:val="007177C1"/>
    <w:rsid w:val="00720EAF"/>
    <w:rsid w:val="007212EA"/>
    <w:rsid w:val="007231AA"/>
    <w:rsid w:val="00724229"/>
    <w:rsid w:val="0072672C"/>
    <w:rsid w:val="00730894"/>
    <w:rsid w:val="00731819"/>
    <w:rsid w:val="0073364F"/>
    <w:rsid w:val="00733BAD"/>
    <w:rsid w:val="00734630"/>
    <w:rsid w:val="00734806"/>
    <w:rsid w:val="0073484A"/>
    <w:rsid w:val="00735EA5"/>
    <w:rsid w:val="00740D6F"/>
    <w:rsid w:val="00741859"/>
    <w:rsid w:val="00741CCF"/>
    <w:rsid w:val="00742BDF"/>
    <w:rsid w:val="00744F6C"/>
    <w:rsid w:val="00747467"/>
    <w:rsid w:val="00750EF8"/>
    <w:rsid w:val="00751477"/>
    <w:rsid w:val="00751561"/>
    <w:rsid w:val="00751E4A"/>
    <w:rsid w:val="0075226E"/>
    <w:rsid w:val="00753D9A"/>
    <w:rsid w:val="00753E55"/>
    <w:rsid w:val="007542FB"/>
    <w:rsid w:val="00755E7A"/>
    <w:rsid w:val="007570E5"/>
    <w:rsid w:val="00757B11"/>
    <w:rsid w:val="00760173"/>
    <w:rsid w:val="007609C2"/>
    <w:rsid w:val="00764780"/>
    <w:rsid w:val="007660EF"/>
    <w:rsid w:val="0076789C"/>
    <w:rsid w:val="00767987"/>
    <w:rsid w:val="0077303B"/>
    <w:rsid w:val="00777875"/>
    <w:rsid w:val="00780CCF"/>
    <w:rsid w:val="00783066"/>
    <w:rsid w:val="00784A3D"/>
    <w:rsid w:val="00786304"/>
    <w:rsid w:val="00787252"/>
    <w:rsid w:val="0078742D"/>
    <w:rsid w:val="00787DA6"/>
    <w:rsid w:val="007901DD"/>
    <w:rsid w:val="007905CD"/>
    <w:rsid w:val="007914C0"/>
    <w:rsid w:val="00791768"/>
    <w:rsid w:val="00795C45"/>
    <w:rsid w:val="00796815"/>
    <w:rsid w:val="00797496"/>
    <w:rsid w:val="007A110D"/>
    <w:rsid w:val="007A1475"/>
    <w:rsid w:val="007A28DD"/>
    <w:rsid w:val="007A34A0"/>
    <w:rsid w:val="007A461E"/>
    <w:rsid w:val="007A4A8C"/>
    <w:rsid w:val="007A638F"/>
    <w:rsid w:val="007A6946"/>
    <w:rsid w:val="007A6DA2"/>
    <w:rsid w:val="007B0660"/>
    <w:rsid w:val="007B09EB"/>
    <w:rsid w:val="007B179E"/>
    <w:rsid w:val="007B1B4F"/>
    <w:rsid w:val="007B39C0"/>
    <w:rsid w:val="007B4AB0"/>
    <w:rsid w:val="007B56C5"/>
    <w:rsid w:val="007B5772"/>
    <w:rsid w:val="007C2246"/>
    <w:rsid w:val="007C238B"/>
    <w:rsid w:val="007C2B31"/>
    <w:rsid w:val="007C2D9B"/>
    <w:rsid w:val="007C465F"/>
    <w:rsid w:val="007C586D"/>
    <w:rsid w:val="007C6084"/>
    <w:rsid w:val="007C7CC6"/>
    <w:rsid w:val="007D0368"/>
    <w:rsid w:val="007D23E8"/>
    <w:rsid w:val="007D7967"/>
    <w:rsid w:val="007D7DF5"/>
    <w:rsid w:val="007E0A95"/>
    <w:rsid w:val="007E0FEC"/>
    <w:rsid w:val="007E1C4F"/>
    <w:rsid w:val="007E1F0B"/>
    <w:rsid w:val="007E2D4E"/>
    <w:rsid w:val="007E313D"/>
    <w:rsid w:val="007E3F62"/>
    <w:rsid w:val="007E74BD"/>
    <w:rsid w:val="007E7DC2"/>
    <w:rsid w:val="007F064C"/>
    <w:rsid w:val="007F165A"/>
    <w:rsid w:val="007F1821"/>
    <w:rsid w:val="007F1840"/>
    <w:rsid w:val="007F1C62"/>
    <w:rsid w:val="007F26F1"/>
    <w:rsid w:val="007F2E50"/>
    <w:rsid w:val="007F4F21"/>
    <w:rsid w:val="007F59DB"/>
    <w:rsid w:val="007F5B65"/>
    <w:rsid w:val="007F629A"/>
    <w:rsid w:val="007F7113"/>
    <w:rsid w:val="007F7975"/>
    <w:rsid w:val="00801CA6"/>
    <w:rsid w:val="00802749"/>
    <w:rsid w:val="008037F7"/>
    <w:rsid w:val="00803DCA"/>
    <w:rsid w:val="00805459"/>
    <w:rsid w:val="00805C30"/>
    <w:rsid w:val="008065F4"/>
    <w:rsid w:val="00806638"/>
    <w:rsid w:val="00806E6C"/>
    <w:rsid w:val="0080797C"/>
    <w:rsid w:val="00807AAC"/>
    <w:rsid w:val="008105A1"/>
    <w:rsid w:val="00810E26"/>
    <w:rsid w:val="008111BA"/>
    <w:rsid w:val="00812565"/>
    <w:rsid w:val="0081291B"/>
    <w:rsid w:val="00813699"/>
    <w:rsid w:val="008173BA"/>
    <w:rsid w:val="00817409"/>
    <w:rsid w:val="0082003A"/>
    <w:rsid w:val="008222D4"/>
    <w:rsid w:val="00822FFE"/>
    <w:rsid w:val="0082418B"/>
    <w:rsid w:val="00824B18"/>
    <w:rsid w:val="008253C1"/>
    <w:rsid w:val="00826B0E"/>
    <w:rsid w:val="00826D49"/>
    <w:rsid w:val="00830857"/>
    <w:rsid w:val="00832FD6"/>
    <w:rsid w:val="008335CF"/>
    <w:rsid w:val="00836830"/>
    <w:rsid w:val="00837281"/>
    <w:rsid w:val="008403D1"/>
    <w:rsid w:val="00840400"/>
    <w:rsid w:val="00840682"/>
    <w:rsid w:val="00840DAE"/>
    <w:rsid w:val="008434EA"/>
    <w:rsid w:val="0084443C"/>
    <w:rsid w:val="00844C2E"/>
    <w:rsid w:val="00844CD8"/>
    <w:rsid w:val="00844D6E"/>
    <w:rsid w:val="0084734C"/>
    <w:rsid w:val="008500A0"/>
    <w:rsid w:val="00852940"/>
    <w:rsid w:val="008570CA"/>
    <w:rsid w:val="00862170"/>
    <w:rsid w:val="0086306A"/>
    <w:rsid w:val="008635AF"/>
    <w:rsid w:val="00864034"/>
    <w:rsid w:val="008649E4"/>
    <w:rsid w:val="00864D0E"/>
    <w:rsid w:val="00865CEC"/>
    <w:rsid w:val="00866919"/>
    <w:rsid w:val="00867C05"/>
    <w:rsid w:val="00870E17"/>
    <w:rsid w:val="00870E44"/>
    <w:rsid w:val="00871A85"/>
    <w:rsid w:val="00871EE7"/>
    <w:rsid w:val="008724F8"/>
    <w:rsid w:val="00873E90"/>
    <w:rsid w:val="008800A3"/>
    <w:rsid w:val="008800A7"/>
    <w:rsid w:val="00880D5A"/>
    <w:rsid w:val="00882A19"/>
    <w:rsid w:val="00883E13"/>
    <w:rsid w:val="00885103"/>
    <w:rsid w:val="00886AE3"/>
    <w:rsid w:val="00886BB6"/>
    <w:rsid w:val="008901F0"/>
    <w:rsid w:val="00890D0E"/>
    <w:rsid w:val="00892B94"/>
    <w:rsid w:val="00892D7B"/>
    <w:rsid w:val="00894180"/>
    <w:rsid w:val="0089520A"/>
    <w:rsid w:val="00896F53"/>
    <w:rsid w:val="00897863"/>
    <w:rsid w:val="00897B9D"/>
    <w:rsid w:val="008A1B54"/>
    <w:rsid w:val="008A2113"/>
    <w:rsid w:val="008A249F"/>
    <w:rsid w:val="008A3228"/>
    <w:rsid w:val="008A44B0"/>
    <w:rsid w:val="008A5F5A"/>
    <w:rsid w:val="008A64A3"/>
    <w:rsid w:val="008A7567"/>
    <w:rsid w:val="008B0A32"/>
    <w:rsid w:val="008B0BF4"/>
    <w:rsid w:val="008B0F3C"/>
    <w:rsid w:val="008B1069"/>
    <w:rsid w:val="008B1DB4"/>
    <w:rsid w:val="008B33DA"/>
    <w:rsid w:val="008B363E"/>
    <w:rsid w:val="008B3793"/>
    <w:rsid w:val="008B3B3A"/>
    <w:rsid w:val="008B537C"/>
    <w:rsid w:val="008B6B74"/>
    <w:rsid w:val="008B6E20"/>
    <w:rsid w:val="008B73A2"/>
    <w:rsid w:val="008C21A9"/>
    <w:rsid w:val="008C468E"/>
    <w:rsid w:val="008C4EDB"/>
    <w:rsid w:val="008C5FAA"/>
    <w:rsid w:val="008C6C79"/>
    <w:rsid w:val="008D3371"/>
    <w:rsid w:val="008D35C2"/>
    <w:rsid w:val="008D423F"/>
    <w:rsid w:val="008D4683"/>
    <w:rsid w:val="008E01F5"/>
    <w:rsid w:val="008E07B8"/>
    <w:rsid w:val="008E1D85"/>
    <w:rsid w:val="008E1D90"/>
    <w:rsid w:val="008E41B5"/>
    <w:rsid w:val="008E4497"/>
    <w:rsid w:val="008E5779"/>
    <w:rsid w:val="008E59BF"/>
    <w:rsid w:val="008E7327"/>
    <w:rsid w:val="008E73E3"/>
    <w:rsid w:val="008F0031"/>
    <w:rsid w:val="008F182C"/>
    <w:rsid w:val="008F1EC9"/>
    <w:rsid w:val="008F2DA2"/>
    <w:rsid w:val="008F43D5"/>
    <w:rsid w:val="008F454B"/>
    <w:rsid w:val="008F476A"/>
    <w:rsid w:val="008F541B"/>
    <w:rsid w:val="008F7751"/>
    <w:rsid w:val="00900672"/>
    <w:rsid w:val="00901A8E"/>
    <w:rsid w:val="00904073"/>
    <w:rsid w:val="00904573"/>
    <w:rsid w:val="00905DC9"/>
    <w:rsid w:val="009069EF"/>
    <w:rsid w:val="00907D4E"/>
    <w:rsid w:val="00907EAA"/>
    <w:rsid w:val="009103BB"/>
    <w:rsid w:val="00911F70"/>
    <w:rsid w:val="0091211A"/>
    <w:rsid w:val="00913B3F"/>
    <w:rsid w:val="00913D0C"/>
    <w:rsid w:val="00914302"/>
    <w:rsid w:val="00914735"/>
    <w:rsid w:val="00916019"/>
    <w:rsid w:val="0091621E"/>
    <w:rsid w:val="00916928"/>
    <w:rsid w:val="00916C8E"/>
    <w:rsid w:val="00922433"/>
    <w:rsid w:val="009229DD"/>
    <w:rsid w:val="00924497"/>
    <w:rsid w:val="00924B14"/>
    <w:rsid w:val="00927AA5"/>
    <w:rsid w:val="00932993"/>
    <w:rsid w:val="00933F0C"/>
    <w:rsid w:val="009346B2"/>
    <w:rsid w:val="009354D9"/>
    <w:rsid w:val="0093629A"/>
    <w:rsid w:val="009364F3"/>
    <w:rsid w:val="0093739A"/>
    <w:rsid w:val="0094003C"/>
    <w:rsid w:val="00940D47"/>
    <w:rsid w:val="00940E18"/>
    <w:rsid w:val="009419AF"/>
    <w:rsid w:val="00943A07"/>
    <w:rsid w:val="00944364"/>
    <w:rsid w:val="00944F34"/>
    <w:rsid w:val="009453E7"/>
    <w:rsid w:val="00950721"/>
    <w:rsid w:val="00951B09"/>
    <w:rsid w:val="00957547"/>
    <w:rsid w:val="00960207"/>
    <w:rsid w:val="00960BB8"/>
    <w:rsid w:val="009615F6"/>
    <w:rsid w:val="00961CE5"/>
    <w:rsid w:val="00963AE8"/>
    <w:rsid w:val="00964505"/>
    <w:rsid w:val="0096514D"/>
    <w:rsid w:val="00965CE3"/>
    <w:rsid w:val="00966F2A"/>
    <w:rsid w:val="009678E1"/>
    <w:rsid w:val="00967E07"/>
    <w:rsid w:val="00970E9E"/>
    <w:rsid w:val="009710F9"/>
    <w:rsid w:val="009722B2"/>
    <w:rsid w:val="009723A1"/>
    <w:rsid w:val="00974424"/>
    <w:rsid w:val="00974BCF"/>
    <w:rsid w:val="00974BD7"/>
    <w:rsid w:val="00975423"/>
    <w:rsid w:val="0097557A"/>
    <w:rsid w:val="00975959"/>
    <w:rsid w:val="009815EE"/>
    <w:rsid w:val="00981FA6"/>
    <w:rsid w:val="009823CA"/>
    <w:rsid w:val="0098295A"/>
    <w:rsid w:val="00983CC2"/>
    <w:rsid w:val="0098422E"/>
    <w:rsid w:val="009846DB"/>
    <w:rsid w:val="00985351"/>
    <w:rsid w:val="00985A59"/>
    <w:rsid w:val="00992865"/>
    <w:rsid w:val="00993101"/>
    <w:rsid w:val="00993AB7"/>
    <w:rsid w:val="00995CBA"/>
    <w:rsid w:val="00996842"/>
    <w:rsid w:val="00996B84"/>
    <w:rsid w:val="00997C02"/>
    <w:rsid w:val="009A0C24"/>
    <w:rsid w:val="009A3C52"/>
    <w:rsid w:val="009A4A0F"/>
    <w:rsid w:val="009A70DC"/>
    <w:rsid w:val="009A7725"/>
    <w:rsid w:val="009B14EF"/>
    <w:rsid w:val="009B2625"/>
    <w:rsid w:val="009B31D4"/>
    <w:rsid w:val="009B32C4"/>
    <w:rsid w:val="009B36C2"/>
    <w:rsid w:val="009B4BF3"/>
    <w:rsid w:val="009C03F3"/>
    <w:rsid w:val="009C0F4E"/>
    <w:rsid w:val="009C10DA"/>
    <w:rsid w:val="009C13A2"/>
    <w:rsid w:val="009C1976"/>
    <w:rsid w:val="009C2576"/>
    <w:rsid w:val="009C2E40"/>
    <w:rsid w:val="009C5347"/>
    <w:rsid w:val="009C6DD4"/>
    <w:rsid w:val="009C72AE"/>
    <w:rsid w:val="009C7681"/>
    <w:rsid w:val="009D01B8"/>
    <w:rsid w:val="009D1B26"/>
    <w:rsid w:val="009D1FB3"/>
    <w:rsid w:val="009D2055"/>
    <w:rsid w:val="009D7469"/>
    <w:rsid w:val="009D772A"/>
    <w:rsid w:val="009D7E9A"/>
    <w:rsid w:val="009E14ED"/>
    <w:rsid w:val="009E2114"/>
    <w:rsid w:val="009E2A38"/>
    <w:rsid w:val="009E4190"/>
    <w:rsid w:val="009E56ED"/>
    <w:rsid w:val="009E5BAF"/>
    <w:rsid w:val="009E5CAF"/>
    <w:rsid w:val="009E6C25"/>
    <w:rsid w:val="009F0154"/>
    <w:rsid w:val="009F087B"/>
    <w:rsid w:val="009F0E35"/>
    <w:rsid w:val="009F4771"/>
    <w:rsid w:val="009F4BE3"/>
    <w:rsid w:val="009F62B4"/>
    <w:rsid w:val="009F7224"/>
    <w:rsid w:val="009F75A8"/>
    <w:rsid w:val="00A00E67"/>
    <w:rsid w:val="00A01995"/>
    <w:rsid w:val="00A01F5D"/>
    <w:rsid w:val="00A0375C"/>
    <w:rsid w:val="00A03FE6"/>
    <w:rsid w:val="00A06622"/>
    <w:rsid w:val="00A101BF"/>
    <w:rsid w:val="00A10A31"/>
    <w:rsid w:val="00A12963"/>
    <w:rsid w:val="00A12AA3"/>
    <w:rsid w:val="00A13902"/>
    <w:rsid w:val="00A17D2F"/>
    <w:rsid w:val="00A2172F"/>
    <w:rsid w:val="00A23423"/>
    <w:rsid w:val="00A23605"/>
    <w:rsid w:val="00A24F12"/>
    <w:rsid w:val="00A279D7"/>
    <w:rsid w:val="00A30E7E"/>
    <w:rsid w:val="00A318D0"/>
    <w:rsid w:val="00A31F23"/>
    <w:rsid w:val="00A32A68"/>
    <w:rsid w:val="00A357D7"/>
    <w:rsid w:val="00A40A6E"/>
    <w:rsid w:val="00A42FC9"/>
    <w:rsid w:val="00A4350D"/>
    <w:rsid w:val="00A4670F"/>
    <w:rsid w:val="00A46A7A"/>
    <w:rsid w:val="00A50BE7"/>
    <w:rsid w:val="00A510AF"/>
    <w:rsid w:val="00A535F2"/>
    <w:rsid w:val="00A54597"/>
    <w:rsid w:val="00A6114D"/>
    <w:rsid w:val="00A6249C"/>
    <w:rsid w:val="00A62989"/>
    <w:rsid w:val="00A633D1"/>
    <w:rsid w:val="00A63923"/>
    <w:rsid w:val="00A63AE4"/>
    <w:rsid w:val="00A6766A"/>
    <w:rsid w:val="00A74000"/>
    <w:rsid w:val="00A80702"/>
    <w:rsid w:val="00A8086C"/>
    <w:rsid w:val="00A80DFC"/>
    <w:rsid w:val="00A80F09"/>
    <w:rsid w:val="00A842DB"/>
    <w:rsid w:val="00A843D1"/>
    <w:rsid w:val="00A8663C"/>
    <w:rsid w:val="00A86F8B"/>
    <w:rsid w:val="00A90130"/>
    <w:rsid w:val="00A92830"/>
    <w:rsid w:val="00A92B60"/>
    <w:rsid w:val="00A936B4"/>
    <w:rsid w:val="00A951B0"/>
    <w:rsid w:val="00AA1623"/>
    <w:rsid w:val="00AA1A0B"/>
    <w:rsid w:val="00AA1F88"/>
    <w:rsid w:val="00AA318F"/>
    <w:rsid w:val="00AA3957"/>
    <w:rsid w:val="00AA3A27"/>
    <w:rsid w:val="00AA3CB9"/>
    <w:rsid w:val="00AA5498"/>
    <w:rsid w:val="00AA6BD2"/>
    <w:rsid w:val="00AA7814"/>
    <w:rsid w:val="00AB0E1E"/>
    <w:rsid w:val="00AB1B1A"/>
    <w:rsid w:val="00AB29C4"/>
    <w:rsid w:val="00AB401C"/>
    <w:rsid w:val="00AB5A7A"/>
    <w:rsid w:val="00AB5E74"/>
    <w:rsid w:val="00AB676E"/>
    <w:rsid w:val="00AB6A2D"/>
    <w:rsid w:val="00AB798B"/>
    <w:rsid w:val="00AC091F"/>
    <w:rsid w:val="00AC138C"/>
    <w:rsid w:val="00AC26AC"/>
    <w:rsid w:val="00AC3C71"/>
    <w:rsid w:val="00AC7BB0"/>
    <w:rsid w:val="00AD004C"/>
    <w:rsid w:val="00AD5F29"/>
    <w:rsid w:val="00AD6121"/>
    <w:rsid w:val="00AD78F6"/>
    <w:rsid w:val="00AE0789"/>
    <w:rsid w:val="00AE3EE7"/>
    <w:rsid w:val="00AE44F1"/>
    <w:rsid w:val="00AE4D7F"/>
    <w:rsid w:val="00AE5B31"/>
    <w:rsid w:val="00AE65F6"/>
    <w:rsid w:val="00AE6700"/>
    <w:rsid w:val="00AE7A6F"/>
    <w:rsid w:val="00AE7CA3"/>
    <w:rsid w:val="00AE7F39"/>
    <w:rsid w:val="00AF1B2B"/>
    <w:rsid w:val="00AF1D8E"/>
    <w:rsid w:val="00AF1F1E"/>
    <w:rsid w:val="00AF2D98"/>
    <w:rsid w:val="00AF5613"/>
    <w:rsid w:val="00AF6DCE"/>
    <w:rsid w:val="00AF73C3"/>
    <w:rsid w:val="00B0064E"/>
    <w:rsid w:val="00B016A2"/>
    <w:rsid w:val="00B03657"/>
    <w:rsid w:val="00B044E1"/>
    <w:rsid w:val="00B04772"/>
    <w:rsid w:val="00B07C23"/>
    <w:rsid w:val="00B10408"/>
    <w:rsid w:val="00B10E4A"/>
    <w:rsid w:val="00B11D30"/>
    <w:rsid w:val="00B14B7C"/>
    <w:rsid w:val="00B1528B"/>
    <w:rsid w:val="00B154DD"/>
    <w:rsid w:val="00B15EC8"/>
    <w:rsid w:val="00B174C3"/>
    <w:rsid w:val="00B20DCE"/>
    <w:rsid w:val="00B236A4"/>
    <w:rsid w:val="00B24320"/>
    <w:rsid w:val="00B2470E"/>
    <w:rsid w:val="00B25D9E"/>
    <w:rsid w:val="00B26EF5"/>
    <w:rsid w:val="00B27134"/>
    <w:rsid w:val="00B3105E"/>
    <w:rsid w:val="00B3298D"/>
    <w:rsid w:val="00B32F48"/>
    <w:rsid w:val="00B43092"/>
    <w:rsid w:val="00B43BF9"/>
    <w:rsid w:val="00B4783B"/>
    <w:rsid w:val="00B47FA2"/>
    <w:rsid w:val="00B501E0"/>
    <w:rsid w:val="00B55F16"/>
    <w:rsid w:val="00B564BE"/>
    <w:rsid w:val="00B56F7F"/>
    <w:rsid w:val="00B570A0"/>
    <w:rsid w:val="00B578D4"/>
    <w:rsid w:val="00B602F6"/>
    <w:rsid w:val="00B61165"/>
    <w:rsid w:val="00B61612"/>
    <w:rsid w:val="00B66061"/>
    <w:rsid w:val="00B667C9"/>
    <w:rsid w:val="00B6724A"/>
    <w:rsid w:val="00B67C33"/>
    <w:rsid w:val="00B7030C"/>
    <w:rsid w:val="00B722CB"/>
    <w:rsid w:val="00B72931"/>
    <w:rsid w:val="00B73D73"/>
    <w:rsid w:val="00B80D03"/>
    <w:rsid w:val="00B83B81"/>
    <w:rsid w:val="00B84239"/>
    <w:rsid w:val="00B842EB"/>
    <w:rsid w:val="00B84D7E"/>
    <w:rsid w:val="00B85186"/>
    <w:rsid w:val="00B92397"/>
    <w:rsid w:val="00B9278F"/>
    <w:rsid w:val="00B940DD"/>
    <w:rsid w:val="00B94CD0"/>
    <w:rsid w:val="00B96D85"/>
    <w:rsid w:val="00B97AA8"/>
    <w:rsid w:val="00BA1A59"/>
    <w:rsid w:val="00BA2202"/>
    <w:rsid w:val="00BA3045"/>
    <w:rsid w:val="00BA3C53"/>
    <w:rsid w:val="00BA4D11"/>
    <w:rsid w:val="00BA5602"/>
    <w:rsid w:val="00BA64AD"/>
    <w:rsid w:val="00BA6550"/>
    <w:rsid w:val="00BA7139"/>
    <w:rsid w:val="00BA7EF3"/>
    <w:rsid w:val="00BB055B"/>
    <w:rsid w:val="00BB112B"/>
    <w:rsid w:val="00BB209E"/>
    <w:rsid w:val="00BB3505"/>
    <w:rsid w:val="00BB3807"/>
    <w:rsid w:val="00BB4E1F"/>
    <w:rsid w:val="00BB7607"/>
    <w:rsid w:val="00BC0E7C"/>
    <w:rsid w:val="00BC11C3"/>
    <w:rsid w:val="00BC1B85"/>
    <w:rsid w:val="00BC2AD7"/>
    <w:rsid w:val="00BC36EA"/>
    <w:rsid w:val="00BC396D"/>
    <w:rsid w:val="00BC40D6"/>
    <w:rsid w:val="00BC4803"/>
    <w:rsid w:val="00BC5551"/>
    <w:rsid w:val="00BC55DF"/>
    <w:rsid w:val="00BC692F"/>
    <w:rsid w:val="00BC745F"/>
    <w:rsid w:val="00BC7EF0"/>
    <w:rsid w:val="00BD0053"/>
    <w:rsid w:val="00BD0D43"/>
    <w:rsid w:val="00BD1090"/>
    <w:rsid w:val="00BD2606"/>
    <w:rsid w:val="00BD2A82"/>
    <w:rsid w:val="00BD3281"/>
    <w:rsid w:val="00BD3A09"/>
    <w:rsid w:val="00BD4623"/>
    <w:rsid w:val="00BD472C"/>
    <w:rsid w:val="00BD5115"/>
    <w:rsid w:val="00BD7DFA"/>
    <w:rsid w:val="00BE1862"/>
    <w:rsid w:val="00BE1AEA"/>
    <w:rsid w:val="00BE277E"/>
    <w:rsid w:val="00BE4F12"/>
    <w:rsid w:val="00BE5D01"/>
    <w:rsid w:val="00BE6623"/>
    <w:rsid w:val="00BE66EE"/>
    <w:rsid w:val="00BE6C23"/>
    <w:rsid w:val="00BF0555"/>
    <w:rsid w:val="00BF0A06"/>
    <w:rsid w:val="00BF295E"/>
    <w:rsid w:val="00BF2E60"/>
    <w:rsid w:val="00BF3B84"/>
    <w:rsid w:val="00BF4502"/>
    <w:rsid w:val="00BF45F8"/>
    <w:rsid w:val="00BF5B0C"/>
    <w:rsid w:val="00BF6685"/>
    <w:rsid w:val="00C00201"/>
    <w:rsid w:val="00C01126"/>
    <w:rsid w:val="00C03547"/>
    <w:rsid w:val="00C044D7"/>
    <w:rsid w:val="00C04CA6"/>
    <w:rsid w:val="00C06FC6"/>
    <w:rsid w:val="00C0723D"/>
    <w:rsid w:val="00C07ADC"/>
    <w:rsid w:val="00C07E8C"/>
    <w:rsid w:val="00C11825"/>
    <w:rsid w:val="00C11EE3"/>
    <w:rsid w:val="00C12A38"/>
    <w:rsid w:val="00C1558B"/>
    <w:rsid w:val="00C15847"/>
    <w:rsid w:val="00C165E4"/>
    <w:rsid w:val="00C17520"/>
    <w:rsid w:val="00C17E58"/>
    <w:rsid w:val="00C17E73"/>
    <w:rsid w:val="00C208EB"/>
    <w:rsid w:val="00C21653"/>
    <w:rsid w:val="00C21B41"/>
    <w:rsid w:val="00C21E7C"/>
    <w:rsid w:val="00C2460F"/>
    <w:rsid w:val="00C2476C"/>
    <w:rsid w:val="00C2548A"/>
    <w:rsid w:val="00C256D4"/>
    <w:rsid w:val="00C25BE0"/>
    <w:rsid w:val="00C25CF4"/>
    <w:rsid w:val="00C27CE7"/>
    <w:rsid w:val="00C30031"/>
    <w:rsid w:val="00C304B1"/>
    <w:rsid w:val="00C30ADA"/>
    <w:rsid w:val="00C31FF7"/>
    <w:rsid w:val="00C32C21"/>
    <w:rsid w:val="00C33BAD"/>
    <w:rsid w:val="00C33C71"/>
    <w:rsid w:val="00C3733D"/>
    <w:rsid w:val="00C3763A"/>
    <w:rsid w:val="00C377DB"/>
    <w:rsid w:val="00C41738"/>
    <w:rsid w:val="00C440AD"/>
    <w:rsid w:val="00C44645"/>
    <w:rsid w:val="00C45481"/>
    <w:rsid w:val="00C46758"/>
    <w:rsid w:val="00C47407"/>
    <w:rsid w:val="00C50411"/>
    <w:rsid w:val="00C504BE"/>
    <w:rsid w:val="00C50F7A"/>
    <w:rsid w:val="00C5107E"/>
    <w:rsid w:val="00C51300"/>
    <w:rsid w:val="00C51A24"/>
    <w:rsid w:val="00C51E11"/>
    <w:rsid w:val="00C523F9"/>
    <w:rsid w:val="00C5317D"/>
    <w:rsid w:val="00C55EB5"/>
    <w:rsid w:val="00C56A81"/>
    <w:rsid w:val="00C57521"/>
    <w:rsid w:val="00C61650"/>
    <w:rsid w:val="00C61EDF"/>
    <w:rsid w:val="00C621BE"/>
    <w:rsid w:val="00C62DF6"/>
    <w:rsid w:val="00C6309E"/>
    <w:rsid w:val="00C64770"/>
    <w:rsid w:val="00C65364"/>
    <w:rsid w:val="00C6563C"/>
    <w:rsid w:val="00C65CEA"/>
    <w:rsid w:val="00C67975"/>
    <w:rsid w:val="00C70172"/>
    <w:rsid w:val="00C744C6"/>
    <w:rsid w:val="00C76B36"/>
    <w:rsid w:val="00C7752E"/>
    <w:rsid w:val="00C77721"/>
    <w:rsid w:val="00C804CE"/>
    <w:rsid w:val="00C848F6"/>
    <w:rsid w:val="00C84BD7"/>
    <w:rsid w:val="00C85211"/>
    <w:rsid w:val="00C87E5E"/>
    <w:rsid w:val="00C908B8"/>
    <w:rsid w:val="00C90E28"/>
    <w:rsid w:val="00C90F0A"/>
    <w:rsid w:val="00C91EF2"/>
    <w:rsid w:val="00C92D0F"/>
    <w:rsid w:val="00C9342A"/>
    <w:rsid w:val="00C93764"/>
    <w:rsid w:val="00C937FF"/>
    <w:rsid w:val="00C942F1"/>
    <w:rsid w:val="00C9492E"/>
    <w:rsid w:val="00CA053B"/>
    <w:rsid w:val="00CA1442"/>
    <w:rsid w:val="00CA497B"/>
    <w:rsid w:val="00CA5161"/>
    <w:rsid w:val="00CA69A7"/>
    <w:rsid w:val="00CB0CB8"/>
    <w:rsid w:val="00CB4D3E"/>
    <w:rsid w:val="00CB5BD8"/>
    <w:rsid w:val="00CB63CC"/>
    <w:rsid w:val="00CB6EFA"/>
    <w:rsid w:val="00CB7245"/>
    <w:rsid w:val="00CC0716"/>
    <w:rsid w:val="00CC2895"/>
    <w:rsid w:val="00CC3A95"/>
    <w:rsid w:val="00CC444D"/>
    <w:rsid w:val="00CC48BC"/>
    <w:rsid w:val="00CC66CF"/>
    <w:rsid w:val="00CC7317"/>
    <w:rsid w:val="00CC797E"/>
    <w:rsid w:val="00CD0B9F"/>
    <w:rsid w:val="00CD378B"/>
    <w:rsid w:val="00CD4595"/>
    <w:rsid w:val="00CD655E"/>
    <w:rsid w:val="00CD7488"/>
    <w:rsid w:val="00CE1965"/>
    <w:rsid w:val="00CE1CF7"/>
    <w:rsid w:val="00CE2492"/>
    <w:rsid w:val="00CE2502"/>
    <w:rsid w:val="00CE2E2B"/>
    <w:rsid w:val="00CE3B7C"/>
    <w:rsid w:val="00CE453E"/>
    <w:rsid w:val="00CE6716"/>
    <w:rsid w:val="00CF1A9D"/>
    <w:rsid w:val="00CF2B95"/>
    <w:rsid w:val="00CF338C"/>
    <w:rsid w:val="00CF37CA"/>
    <w:rsid w:val="00CF4758"/>
    <w:rsid w:val="00CF5181"/>
    <w:rsid w:val="00CF5764"/>
    <w:rsid w:val="00CF70BE"/>
    <w:rsid w:val="00D005E5"/>
    <w:rsid w:val="00D00E61"/>
    <w:rsid w:val="00D01833"/>
    <w:rsid w:val="00D022BA"/>
    <w:rsid w:val="00D039D6"/>
    <w:rsid w:val="00D06758"/>
    <w:rsid w:val="00D114A2"/>
    <w:rsid w:val="00D13D50"/>
    <w:rsid w:val="00D158B9"/>
    <w:rsid w:val="00D20FD7"/>
    <w:rsid w:val="00D23A0B"/>
    <w:rsid w:val="00D2491F"/>
    <w:rsid w:val="00D25B7B"/>
    <w:rsid w:val="00D25F29"/>
    <w:rsid w:val="00D26AC1"/>
    <w:rsid w:val="00D27A19"/>
    <w:rsid w:val="00D27AC3"/>
    <w:rsid w:val="00D27ECE"/>
    <w:rsid w:val="00D33849"/>
    <w:rsid w:val="00D34BE3"/>
    <w:rsid w:val="00D35031"/>
    <w:rsid w:val="00D352FC"/>
    <w:rsid w:val="00D37225"/>
    <w:rsid w:val="00D37742"/>
    <w:rsid w:val="00D37BE9"/>
    <w:rsid w:val="00D37D0E"/>
    <w:rsid w:val="00D41105"/>
    <w:rsid w:val="00D413F8"/>
    <w:rsid w:val="00D41529"/>
    <w:rsid w:val="00D416B7"/>
    <w:rsid w:val="00D42222"/>
    <w:rsid w:val="00D42236"/>
    <w:rsid w:val="00D422DC"/>
    <w:rsid w:val="00D44A2B"/>
    <w:rsid w:val="00D44CAE"/>
    <w:rsid w:val="00D460E4"/>
    <w:rsid w:val="00D46124"/>
    <w:rsid w:val="00D4687F"/>
    <w:rsid w:val="00D4723F"/>
    <w:rsid w:val="00D5138F"/>
    <w:rsid w:val="00D5160F"/>
    <w:rsid w:val="00D51724"/>
    <w:rsid w:val="00D51D26"/>
    <w:rsid w:val="00D528E0"/>
    <w:rsid w:val="00D543A7"/>
    <w:rsid w:val="00D55A39"/>
    <w:rsid w:val="00D55E20"/>
    <w:rsid w:val="00D576EA"/>
    <w:rsid w:val="00D62B08"/>
    <w:rsid w:val="00D62D84"/>
    <w:rsid w:val="00D62E33"/>
    <w:rsid w:val="00D6423D"/>
    <w:rsid w:val="00D67C8F"/>
    <w:rsid w:val="00D70A3C"/>
    <w:rsid w:val="00D712E1"/>
    <w:rsid w:val="00D72556"/>
    <w:rsid w:val="00D727A9"/>
    <w:rsid w:val="00D7318F"/>
    <w:rsid w:val="00D73AD6"/>
    <w:rsid w:val="00D73F91"/>
    <w:rsid w:val="00D753D6"/>
    <w:rsid w:val="00D80121"/>
    <w:rsid w:val="00D81A55"/>
    <w:rsid w:val="00D82551"/>
    <w:rsid w:val="00D8363A"/>
    <w:rsid w:val="00D84F5F"/>
    <w:rsid w:val="00D8738D"/>
    <w:rsid w:val="00D90558"/>
    <w:rsid w:val="00D908E3"/>
    <w:rsid w:val="00D90904"/>
    <w:rsid w:val="00D92EAA"/>
    <w:rsid w:val="00D9355D"/>
    <w:rsid w:val="00D939F2"/>
    <w:rsid w:val="00D94381"/>
    <w:rsid w:val="00D95044"/>
    <w:rsid w:val="00D9708F"/>
    <w:rsid w:val="00DA0156"/>
    <w:rsid w:val="00DA041C"/>
    <w:rsid w:val="00DA04A9"/>
    <w:rsid w:val="00DA0B55"/>
    <w:rsid w:val="00DA14E0"/>
    <w:rsid w:val="00DA17BF"/>
    <w:rsid w:val="00DA1A76"/>
    <w:rsid w:val="00DA2C65"/>
    <w:rsid w:val="00DA2F1C"/>
    <w:rsid w:val="00DA43E2"/>
    <w:rsid w:val="00DA6012"/>
    <w:rsid w:val="00DA6108"/>
    <w:rsid w:val="00DA62A2"/>
    <w:rsid w:val="00DA685D"/>
    <w:rsid w:val="00DA7F45"/>
    <w:rsid w:val="00DB0716"/>
    <w:rsid w:val="00DB078B"/>
    <w:rsid w:val="00DB1250"/>
    <w:rsid w:val="00DB30A6"/>
    <w:rsid w:val="00DB348F"/>
    <w:rsid w:val="00DB5D68"/>
    <w:rsid w:val="00DB5DD7"/>
    <w:rsid w:val="00DB7646"/>
    <w:rsid w:val="00DC0BC3"/>
    <w:rsid w:val="00DC436E"/>
    <w:rsid w:val="00DC5548"/>
    <w:rsid w:val="00DC5B9B"/>
    <w:rsid w:val="00DC75C9"/>
    <w:rsid w:val="00DD1246"/>
    <w:rsid w:val="00DD2FD4"/>
    <w:rsid w:val="00DD4DEB"/>
    <w:rsid w:val="00DD56B5"/>
    <w:rsid w:val="00DD5E91"/>
    <w:rsid w:val="00DD5E98"/>
    <w:rsid w:val="00DE01F1"/>
    <w:rsid w:val="00DE269A"/>
    <w:rsid w:val="00DE34A9"/>
    <w:rsid w:val="00DE371D"/>
    <w:rsid w:val="00DE39DD"/>
    <w:rsid w:val="00DE3B61"/>
    <w:rsid w:val="00DE4A27"/>
    <w:rsid w:val="00DE51F9"/>
    <w:rsid w:val="00DF29F6"/>
    <w:rsid w:val="00DF3F43"/>
    <w:rsid w:val="00DF470A"/>
    <w:rsid w:val="00DF4B2B"/>
    <w:rsid w:val="00DF4C5A"/>
    <w:rsid w:val="00DF6C9C"/>
    <w:rsid w:val="00DF799D"/>
    <w:rsid w:val="00E00327"/>
    <w:rsid w:val="00E007A3"/>
    <w:rsid w:val="00E0109F"/>
    <w:rsid w:val="00E03C52"/>
    <w:rsid w:val="00E0551E"/>
    <w:rsid w:val="00E058F7"/>
    <w:rsid w:val="00E06C81"/>
    <w:rsid w:val="00E07BD1"/>
    <w:rsid w:val="00E1008C"/>
    <w:rsid w:val="00E149A4"/>
    <w:rsid w:val="00E14EFF"/>
    <w:rsid w:val="00E15F00"/>
    <w:rsid w:val="00E1716E"/>
    <w:rsid w:val="00E216C6"/>
    <w:rsid w:val="00E22C82"/>
    <w:rsid w:val="00E261E9"/>
    <w:rsid w:val="00E26804"/>
    <w:rsid w:val="00E3096D"/>
    <w:rsid w:val="00E30E71"/>
    <w:rsid w:val="00E3305D"/>
    <w:rsid w:val="00E33AE4"/>
    <w:rsid w:val="00E340E6"/>
    <w:rsid w:val="00E360D3"/>
    <w:rsid w:val="00E36442"/>
    <w:rsid w:val="00E36C66"/>
    <w:rsid w:val="00E37DD5"/>
    <w:rsid w:val="00E4043A"/>
    <w:rsid w:val="00E406CC"/>
    <w:rsid w:val="00E40A75"/>
    <w:rsid w:val="00E41256"/>
    <w:rsid w:val="00E4203D"/>
    <w:rsid w:val="00E42ABF"/>
    <w:rsid w:val="00E42D0A"/>
    <w:rsid w:val="00E438FA"/>
    <w:rsid w:val="00E43903"/>
    <w:rsid w:val="00E451A9"/>
    <w:rsid w:val="00E52EDD"/>
    <w:rsid w:val="00E5310A"/>
    <w:rsid w:val="00E53E44"/>
    <w:rsid w:val="00E6043F"/>
    <w:rsid w:val="00E6459B"/>
    <w:rsid w:val="00E65C65"/>
    <w:rsid w:val="00E65DC0"/>
    <w:rsid w:val="00E65EC9"/>
    <w:rsid w:val="00E662F5"/>
    <w:rsid w:val="00E66D4E"/>
    <w:rsid w:val="00E6780B"/>
    <w:rsid w:val="00E7026C"/>
    <w:rsid w:val="00E70476"/>
    <w:rsid w:val="00E7396F"/>
    <w:rsid w:val="00E763AD"/>
    <w:rsid w:val="00E76924"/>
    <w:rsid w:val="00E816C9"/>
    <w:rsid w:val="00E830FF"/>
    <w:rsid w:val="00E84DF6"/>
    <w:rsid w:val="00E85F1D"/>
    <w:rsid w:val="00E873D1"/>
    <w:rsid w:val="00E92152"/>
    <w:rsid w:val="00E92651"/>
    <w:rsid w:val="00E927CC"/>
    <w:rsid w:val="00E928C6"/>
    <w:rsid w:val="00E93A98"/>
    <w:rsid w:val="00E94CB8"/>
    <w:rsid w:val="00E9518F"/>
    <w:rsid w:val="00E97959"/>
    <w:rsid w:val="00EA254E"/>
    <w:rsid w:val="00EA3806"/>
    <w:rsid w:val="00EA3862"/>
    <w:rsid w:val="00EA3B1A"/>
    <w:rsid w:val="00EA44AB"/>
    <w:rsid w:val="00EA6B04"/>
    <w:rsid w:val="00EA73D3"/>
    <w:rsid w:val="00EB1110"/>
    <w:rsid w:val="00EB1308"/>
    <w:rsid w:val="00EB1F4F"/>
    <w:rsid w:val="00EB2D63"/>
    <w:rsid w:val="00EB3C49"/>
    <w:rsid w:val="00EB4849"/>
    <w:rsid w:val="00EB5B1D"/>
    <w:rsid w:val="00EB6724"/>
    <w:rsid w:val="00EB6D8E"/>
    <w:rsid w:val="00EB73E0"/>
    <w:rsid w:val="00EB7B05"/>
    <w:rsid w:val="00EC1112"/>
    <w:rsid w:val="00EC12D6"/>
    <w:rsid w:val="00EC16FB"/>
    <w:rsid w:val="00EC32C5"/>
    <w:rsid w:val="00EC40FF"/>
    <w:rsid w:val="00EC6C23"/>
    <w:rsid w:val="00EC79E5"/>
    <w:rsid w:val="00ED04F6"/>
    <w:rsid w:val="00ED0551"/>
    <w:rsid w:val="00ED0C2D"/>
    <w:rsid w:val="00ED1DC3"/>
    <w:rsid w:val="00ED3185"/>
    <w:rsid w:val="00ED521E"/>
    <w:rsid w:val="00ED6579"/>
    <w:rsid w:val="00ED7C7C"/>
    <w:rsid w:val="00EE1F56"/>
    <w:rsid w:val="00EE229F"/>
    <w:rsid w:val="00EE3BA5"/>
    <w:rsid w:val="00EE5818"/>
    <w:rsid w:val="00EE62CB"/>
    <w:rsid w:val="00EE6DE7"/>
    <w:rsid w:val="00EE7B9E"/>
    <w:rsid w:val="00EF01E3"/>
    <w:rsid w:val="00EF4631"/>
    <w:rsid w:val="00EF5105"/>
    <w:rsid w:val="00EF7718"/>
    <w:rsid w:val="00F00B46"/>
    <w:rsid w:val="00F04BD4"/>
    <w:rsid w:val="00F07089"/>
    <w:rsid w:val="00F078DC"/>
    <w:rsid w:val="00F07B47"/>
    <w:rsid w:val="00F07ED1"/>
    <w:rsid w:val="00F10847"/>
    <w:rsid w:val="00F1241E"/>
    <w:rsid w:val="00F14C9D"/>
    <w:rsid w:val="00F17504"/>
    <w:rsid w:val="00F17F00"/>
    <w:rsid w:val="00F200B5"/>
    <w:rsid w:val="00F245A4"/>
    <w:rsid w:val="00F2606F"/>
    <w:rsid w:val="00F27C1E"/>
    <w:rsid w:val="00F300E5"/>
    <w:rsid w:val="00F33B8D"/>
    <w:rsid w:val="00F34290"/>
    <w:rsid w:val="00F359CA"/>
    <w:rsid w:val="00F35A9D"/>
    <w:rsid w:val="00F361A0"/>
    <w:rsid w:val="00F36829"/>
    <w:rsid w:val="00F40D78"/>
    <w:rsid w:val="00F41A02"/>
    <w:rsid w:val="00F428B7"/>
    <w:rsid w:val="00F42BD9"/>
    <w:rsid w:val="00F42F49"/>
    <w:rsid w:val="00F4304E"/>
    <w:rsid w:val="00F4355D"/>
    <w:rsid w:val="00F43D37"/>
    <w:rsid w:val="00F475DC"/>
    <w:rsid w:val="00F50089"/>
    <w:rsid w:val="00F508F1"/>
    <w:rsid w:val="00F52811"/>
    <w:rsid w:val="00F53380"/>
    <w:rsid w:val="00F55D33"/>
    <w:rsid w:val="00F55D43"/>
    <w:rsid w:val="00F55FCF"/>
    <w:rsid w:val="00F568AC"/>
    <w:rsid w:val="00F57AC1"/>
    <w:rsid w:val="00F60EE2"/>
    <w:rsid w:val="00F61041"/>
    <w:rsid w:val="00F613C6"/>
    <w:rsid w:val="00F613C7"/>
    <w:rsid w:val="00F61F2E"/>
    <w:rsid w:val="00F622D0"/>
    <w:rsid w:val="00F64394"/>
    <w:rsid w:val="00F653F1"/>
    <w:rsid w:val="00F65492"/>
    <w:rsid w:val="00F6603B"/>
    <w:rsid w:val="00F70AB1"/>
    <w:rsid w:val="00F7364F"/>
    <w:rsid w:val="00F738E0"/>
    <w:rsid w:val="00F77DA4"/>
    <w:rsid w:val="00F80793"/>
    <w:rsid w:val="00F80FE0"/>
    <w:rsid w:val="00F81546"/>
    <w:rsid w:val="00F82C58"/>
    <w:rsid w:val="00F83498"/>
    <w:rsid w:val="00F8787B"/>
    <w:rsid w:val="00F90CA1"/>
    <w:rsid w:val="00F9457E"/>
    <w:rsid w:val="00F94988"/>
    <w:rsid w:val="00F971F5"/>
    <w:rsid w:val="00FA171C"/>
    <w:rsid w:val="00FA186C"/>
    <w:rsid w:val="00FA225A"/>
    <w:rsid w:val="00FA251F"/>
    <w:rsid w:val="00FA3211"/>
    <w:rsid w:val="00FA4545"/>
    <w:rsid w:val="00FA4FCF"/>
    <w:rsid w:val="00FA5963"/>
    <w:rsid w:val="00FA6A62"/>
    <w:rsid w:val="00FA7816"/>
    <w:rsid w:val="00FA7917"/>
    <w:rsid w:val="00FB201F"/>
    <w:rsid w:val="00FB2224"/>
    <w:rsid w:val="00FB2E21"/>
    <w:rsid w:val="00FB2EE5"/>
    <w:rsid w:val="00FB4704"/>
    <w:rsid w:val="00FB5017"/>
    <w:rsid w:val="00FB74FB"/>
    <w:rsid w:val="00FB77B3"/>
    <w:rsid w:val="00FB7F08"/>
    <w:rsid w:val="00FC17CF"/>
    <w:rsid w:val="00FC1B2D"/>
    <w:rsid w:val="00FC2A47"/>
    <w:rsid w:val="00FC2F94"/>
    <w:rsid w:val="00FC363B"/>
    <w:rsid w:val="00FC3BEF"/>
    <w:rsid w:val="00FC3CD3"/>
    <w:rsid w:val="00FC5586"/>
    <w:rsid w:val="00FC580D"/>
    <w:rsid w:val="00FC6421"/>
    <w:rsid w:val="00FD08E6"/>
    <w:rsid w:val="00FD7068"/>
    <w:rsid w:val="00FE12E3"/>
    <w:rsid w:val="00FE17F2"/>
    <w:rsid w:val="00FE4D82"/>
    <w:rsid w:val="00FE7DD5"/>
    <w:rsid w:val="00FF0859"/>
    <w:rsid w:val="00FF12DC"/>
    <w:rsid w:val="00FF24D0"/>
    <w:rsid w:val="00FF2803"/>
    <w:rsid w:val="00FF3261"/>
    <w:rsid w:val="00FF67C6"/>
    <w:rsid w:val="00FF6A1E"/>
    <w:rsid w:val="00FF774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49F30"/>
  <w15:chartTrackingRefBased/>
  <w15:docId w15:val="{79C83395-DFBA-42C3-96B6-A483783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4B7"/>
    <w:pPr>
      <w:suppressAutoHyphens/>
      <w:ind w:left="1020"/>
      <w:jc w:val="both"/>
    </w:pPr>
    <w:rPr>
      <w:sz w:val="24"/>
      <w:szCs w:val="24"/>
      <w:lang w:eastAsia="ar-SA"/>
    </w:rPr>
  </w:style>
  <w:style w:type="paragraph" w:styleId="Nagwek1">
    <w:name w:val="heading 1"/>
    <w:basedOn w:val="Normalny"/>
    <w:next w:val="Normalny"/>
    <w:autoRedefine/>
    <w:qFormat/>
    <w:rsid w:val="00C62DF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6120"/>
      </w:tabs>
      <w:spacing w:line="276" w:lineRule="auto"/>
      <w:ind w:left="0"/>
      <w:jc w:val="left"/>
      <w:outlineLvl w:val="0"/>
    </w:pPr>
    <w:rPr>
      <w:rFonts w:ascii="Arial" w:hAnsi="Arial" w:cs="Arial"/>
      <w:b/>
      <w:bCs/>
      <w:u w:val="single"/>
    </w:rPr>
  </w:style>
  <w:style w:type="paragraph" w:styleId="Nagwek2">
    <w:name w:val="heading 2"/>
    <w:basedOn w:val="Normalny"/>
    <w:next w:val="Normalny"/>
    <w:qFormat/>
    <w:pPr>
      <w:keepNext/>
      <w:numPr>
        <w:ilvl w:val="1"/>
        <w:numId w:val="5"/>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pPr>
      <w:keepNext/>
      <w:numPr>
        <w:ilvl w:val="2"/>
        <w:numId w:val="5"/>
      </w:numPr>
      <w:ind w:left="0"/>
      <w:jc w:val="center"/>
      <w:outlineLvl w:val="2"/>
    </w:pPr>
    <w:rPr>
      <w:rFonts w:ascii="Arial" w:hAnsi="Arial"/>
      <w:b/>
      <w:bCs/>
    </w:rPr>
  </w:style>
  <w:style w:type="paragraph" w:styleId="Nagwek4">
    <w:name w:val="heading 4"/>
    <w:basedOn w:val="Normalny"/>
    <w:next w:val="Normalny"/>
    <w:qFormat/>
    <w:pPr>
      <w:keepNext/>
      <w:pageBreakBefore/>
      <w:numPr>
        <w:ilvl w:val="3"/>
        <w:numId w:val="5"/>
      </w:numPr>
      <w:ind w:left="0"/>
      <w:textAlignment w:val="top"/>
      <w:outlineLvl w:val="3"/>
    </w:pPr>
    <w:rPr>
      <w:rFonts w:ascii="Arial" w:hAnsi="Arial"/>
      <w:b/>
      <w:bCs/>
      <w:sz w:val="28"/>
    </w:rPr>
  </w:style>
  <w:style w:type="paragraph" w:styleId="Nagwek5">
    <w:name w:val="heading 5"/>
    <w:basedOn w:val="Normalny"/>
    <w:next w:val="Normalny"/>
    <w:qFormat/>
    <w:pPr>
      <w:keepNext/>
      <w:numPr>
        <w:ilvl w:val="4"/>
        <w:numId w:val="5"/>
      </w:numPr>
      <w:ind w:left="0"/>
      <w:jc w:val="center"/>
      <w:outlineLvl w:val="4"/>
    </w:pPr>
    <w:rPr>
      <w:rFonts w:ascii="Arial" w:hAnsi="Arial"/>
      <w:b/>
      <w:bCs/>
      <w:sz w:val="28"/>
    </w:rPr>
  </w:style>
  <w:style w:type="paragraph" w:styleId="Nagwek6">
    <w:name w:val="heading 6"/>
    <w:basedOn w:val="Normalny"/>
    <w:next w:val="Normalny"/>
    <w:qFormat/>
    <w:pPr>
      <w:keepNext/>
      <w:numPr>
        <w:ilvl w:val="5"/>
        <w:numId w:val="5"/>
      </w:numPr>
      <w:ind w:left="0"/>
      <w:outlineLvl w:val="5"/>
    </w:pPr>
    <w:rPr>
      <w:rFonts w:ascii="Arial" w:hAnsi="Arial"/>
      <w:b/>
      <w:bCs/>
    </w:rPr>
  </w:style>
  <w:style w:type="paragraph" w:styleId="Nagwek7">
    <w:name w:val="heading 7"/>
    <w:basedOn w:val="Normalny"/>
    <w:next w:val="Normalny"/>
    <w:qFormat/>
    <w:pPr>
      <w:keepNext/>
      <w:numPr>
        <w:ilvl w:val="6"/>
        <w:numId w:val="5"/>
      </w:numPr>
      <w:spacing w:line="360" w:lineRule="auto"/>
      <w:ind w:left="0"/>
      <w:outlineLvl w:val="6"/>
    </w:pPr>
    <w:rPr>
      <w:color w:val="FF00FF"/>
      <w:szCs w:val="20"/>
    </w:rPr>
  </w:style>
  <w:style w:type="paragraph" w:styleId="Nagwek8">
    <w:name w:val="heading 8"/>
    <w:basedOn w:val="Normalny"/>
    <w:next w:val="Normalny"/>
    <w:qFormat/>
    <w:pPr>
      <w:keepNext/>
      <w:numPr>
        <w:ilvl w:val="7"/>
        <w:numId w:val="5"/>
      </w:numPr>
      <w:ind w:left="0"/>
      <w:outlineLvl w:val="7"/>
    </w:pPr>
    <w:rPr>
      <w:b/>
      <w:bCs/>
      <w:iCs/>
    </w:rPr>
  </w:style>
  <w:style w:type="paragraph" w:styleId="Nagwek9">
    <w:name w:val="heading 9"/>
    <w:basedOn w:val="Normalny"/>
    <w:next w:val="Normalny"/>
    <w:qFormat/>
    <w:pPr>
      <w:keepNext/>
      <w:numPr>
        <w:ilvl w:val="8"/>
        <w:numId w:val="5"/>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Pr>
      <w:b w:val="0"/>
      <w:i w:val="0"/>
    </w:rPr>
  </w:style>
  <w:style w:type="character" w:customStyle="1" w:styleId="WW8Num17z0">
    <w:name w:val="WW8Num17z0"/>
    <w:rPr>
      <w:b w:val="0"/>
      <w:i w:val="0"/>
    </w:rPr>
  </w:style>
  <w:style w:type="character" w:customStyle="1" w:styleId="WW8Num20z0">
    <w:name w:val="WW8Num20z0"/>
    <w:rPr>
      <w:b w:val="0"/>
      <w:i w:val="0"/>
    </w:rPr>
  </w:style>
  <w:style w:type="character" w:customStyle="1" w:styleId="WW8Num23z0">
    <w:name w:val="WW8Num23z0"/>
    <w:rPr>
      <w:rFonts w:ascii="Arial" w:hAnsi="Arial"/>
      <w:b/>
      <w:i w:val="0"/>
      <w:sz w:val="28"/>
    </w:rPr>
  </w:style>
  <w:style w:type="character" w:customStyle="1" w:styleId="WW-Absatz-Standardschriftart">
    <w:name w:val="WW-Absatz-Standardschriftart"/>
  </w:style>
  <w:style w:type="character" w:customStyle="1" w:styleId="WW-WW8Num6z0">
    <w:name w:val="WW-WW8Num6z0"/>
    <w:rPr>
      <w:b w:val="0"/>
      <w:i w:val="0"/>
    </w:rPr>
  </w:style>
  <w:style w:type="character" w:customStyle="1" w:styleId="WW8Num19z0">
    <w:name w:val="WW8Num19z0"/>
    <w:rPr>
      <w:b w:val="0"/>
      <w:i w:val="0"/>
    </w:rPr>
  </w:style>
  <w:style w:type="character" w:customStyle="1" w:styleId="WW8Num22z0">
    <w:name w:val="WW8Num22z0"/>
    <w:rPr>
      <w:b w:val="0"/>
      <w:i w:val="0"/>
    </w:rPr>
  </w:style>
  <w:style w:type="character" w:customStyle="1" w:styleId="WW8Num27z0">
    <w:name w:val="WW8Num27z0"/>
    <w:rPr>
      <w:rFonts w:ascii="Arial" w:hAnsi="Arial"/>
      <w:b/>
      <w:i w:val="0"/>
      <w:sz w:val="28"/>
    </w:rPr>
  </w:style>
  <w:style w:type="character" w:customStyle="1" w:styleId="WW-Absatz-Standardschriftart1">
    <w:name w:val="WW-Absatz-Standardschriftart1"/>
  </w:style>
  <w:style w:type="character" w:customStyle="1" w:styleId="WW8Num3z0">
    <w:name w:val="WW8Num3z0"/>
    <w:rPr>
      <w:rFonts w:ascii="Times New Roman" w:hAnsi="Times New Roman"/>
      <w:b w:val="0"/>
      <w:i w:val="0"/>
      <w:color w:val="auto"/>
      <w:sz w:val="24"/>
      <w:szCs w:val="24"/>
      <w:u w:val="none"/>
      <w14:shadow w14:blurRad="0" w14:dist="0" w14:dir="0" w14:sx="0" w14:sy="0" w14:kx="0" w14:ky="0" w14:algn="none">
        <w14:srgbClr w14:val="000000"/>
      </w14:shadow>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6">
    <w:name w:val="WW8Num6z6"/>
    <w:rPr>
      <w:rFonts w:ascii="Symbol" w:hAnsi="Symbol"/>
    </w:rPr>
  </w:style>
  <w:style w:type="character" w:customStyle="1" w:styleId="WW8Num9z0">
    <w:name w:val="WW8Num9z0"/>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2z0">
    <w:name w:val="WW8Num12z0"/>
    <w:rPr>
      <w:rFonts w:ascii="Times New Roman" w:hAnsi="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20z2">
    <w:name w:val="WW8Num20z2"/>
    <w:rPr>
      <w:b w:val="0"/>
      <w:i w:val="0"/>
      <w:sz w:val="20"/>
    </w:rPr>
  </w:style>
  <w:style w:type="character" w:customStyle="1" w:styleId="WW8Num23z4">
    <w:name w:val="WW8Num23z4"/>
    <w:rPr>
      <w:b w:val="0"/>
      <w:i w:val="0"/>
      <w:sz w:val="20"/>
    </w:rPr>
  </w:style>
  <w:style w:type="character" w:customStyle="1" w:styleId="WW8Num37z0">
    <w:name w:val="WW8Num37z0"/>
    <w:rPr>
      <w:rFonts w:ascii="Symbol" w:hAnsi="Symbol"/>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43z0">
    <w:name w:val="WW8Num43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WW8Num50z0">
    <w:name w:val="WW8Num50z0"/>
    <w:rPr>
      <w:b w:val="0"/>
      <w:i w:val="0"/>
    </w:rPr>
  </w:style>
  <w:style w:type="character" w:customStyle="1" w:styleId="WW8Num55z0">
    <w:name w:val="WW8Num55z0"/>
    <w:rPr>
      <w:rFonts w:ascii="Times New Roman" w:hAnsi="Times New Roman" w:cs="Times New Roman"/>
    </w:rPr>
  </w:style>
  <w:style w:type="character" w:customStyle="1" w:styleId="WW8Num55z1">
    <w:name w:val="WW8Num55z1"/>
    <w:rPr>
      <w:rFonts w:ascii="Courier New" w:hAnsi="Courier New" w:cs="Courier New"/>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6z1">
    <w:name w:val="WW8Num56z1"/>
    <w:rPr>
      <w:rFonts w:ascii="Courier New" w:hAnsi="Courier New" w:cs="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1">
    <w:name w:val="WW8Num57z1"/>
    <w:rPr>
      <w:rFonts w:ascii="Courier New" w:hAnsi="Courier New" w:cs="Courier New"/>
    </w:rPr>
  </w:style>
  <w:style w:type="character" w:customStyle="1" w:styleId="WW8Num57z2">
    <w:name w:val="WW8Num57z2"/>
    <w:rPr>
      <w:rFonts w:ascii="Wingdings" w:hAnsi="Wingdings"/>
    </w:rPr>
  </w:style>
  <w:style w:type="character" w:customStyle="1" w:styleId="WW8Num57z3">
    <w:name w:val="WW8Num57z3"/>
    <w:rPr>
      <w:rFonts w:ascii="Symbol" w:hAnsi="Symbol"/>
    </w:rPr>
  </w:style>
  <w:style w:type="character" w:customStyle="1" w:styleId="WW8Num64z0">
    <w:name w:val="WW8Num64z0"/>
    <w:rPr>
      <w:rFonts w:ascii="Arial" w:hAnsi="Arial"/>
      <w:b w:val="0"/>
      <w:i w:val="0"/>
      <w:sz w:val="20"/>
      <w:szCs w:val="20"/>
    </w:rPr>
  </w:style>
  <w:style w:type="character" w:customStyle="1" w:styleId="WW8Num67z1">
    <w:name w:val="WW8Num67z1"/>
    <w:rPr>
      <w:rFonts w:ascii="Times New Roman" w:hAnsi="Times New Roman" w:cs="Times New Roman"/>
    </w:rPr>
  </w:style>
  <w:style w:type="character" w:customStyle="1" w:styleId="WW8Num85z0">
    <w:name w:val="WW8Num85z0"/>
    <w:rPr>
      <w:rFonts w:ascii="Times New Roman" w:hAnsi="Times New Roman" w:cs="Times New Roman"/>
    </w:rPr>
  </w:style>
  <w:style w:type="character" w:customStyle="1" w:styleId="WW8Num85z1">
    <w:name w:val="WW8Num85z1"/>
    <w:rPr>
      <w:rFonts w:ascii="Courier New" w:hAnsi="Courier New" w:cs="Courier New"/>
    </w:rPr>
  </w:style>
  <w:style w:type="character" w:customStyle="1" w:styleId="WW8Num85z2">
    <w:name w:val="WW8Num85z2"/>
    <w:rPr>
      <w:rFonts w:ascii="Wingdings" w:hAnsi="Wingdings"/>
    </w:rPr>
  </w:style>
  <w:style w:type="character" w:customStyle="1" w:styleId="WW8Num85z3">
    <w:name w:val="WW8Num85z3"/>
    <w:rPr>
      <w:rFonts w:ascii="Symbol" w:hAnsi="Symbol"/>
    </w:rPr>
  </w:style>
  <w:style w:type="character" w:customStyle="1" w:styleId="WW8Num95z1">
    <w:name w:val="WW8Num95z1"/>
    <w:rPr>
      <w:rFonts w:ascii="Courier New" w:hAnsi="Courier New" w:cs="Courier New"/>
    </w:rPr>
  </w:style>
  <w:style w:type="character" w:customStyle="1" w:styleId="WW8Num95z2">
    <w:name w:val="WW8Num95z2"/>
    <w:rPr>
      <w:rFonts w:ascii="Wingdings" w:hAnsi="Wingdings"/>
    </w:rPr>
  </w:style>
  <w:style w:type="character" w:customStyle="1" w:styleId="WW8Num95z3">
    <w:name w:val="WW8Num95z3"/>
    <w:rPr>
      <w:rFonts w:ascii="Symbol" w:hAnsi="Symbol"/>
    </w:rPr>
  </w:style>
  <w:style w:type="character" w:customStyle="1" w:styleId="WW8Num98z0">
    <w:name w:val="WW8Num98z0"/>
    <w:rPr>
      <w:rFonts w:ascii="Symbol" w:hAnsi="Symbol"/>
    </w:rPr>
  </w:style>
  <w:style w:type="character" w:customStyle="1" w:styleId="WW8Num98z1">
    <w:name w:val="WW8Num98z1"/>
    <w:rPr>
      <w:rFonts w:ascii="Courier New" w:hAnsi="Courier New" w:cs="Courier New"/>
    </w:rPr>
  </w:style>
  <w:style w:type="character" w:customStyle="1" w:styleId="WW8Num98z2">
    <w:name w:val="WW8Num98z2"/>
    <w:rPr>
      <w:rFonts w:ascii="Wingdings" w:hAnsi="Wingdings"/>
    </w:rPr>
  </w:style>
  <w:style w:type="character" w:customStyle="1" w:styleId="WW8Num99z0">
    <w:name w:val="WW8Num99z0"/>
    <w:rPr>
      <w:b w:val="0"/>
      <w:i w:val="0"/>
    </w:rPr>
  </w:style>
  <w:style w:type="character" w:customStyle="1" w:styleId="WW8Num102z0">
    <w:name w:val="WW8Num102z0"/>
    <w:rPr>
      <w:rFonts w:ascii="Symbol" w:hAnsi="Symbol"/>
    </w:rPr>
  </w:style>
  <w:style w:type="character" w:customStyle="1" w:styleId="WW8Num103z0">
    <w:name w:val="WW8Num103z0"/>
    <w:rPr>
      <w:b w:val="0"/>
      <w:i w:val="0"/>
    </w:rPr>
  </w:style>
  <w:style w:type="character" w:customStyle="1" w:styleId="WW8Num105z0">
    <w:name w:val="WW8Num105z0"/>
    <w:rPr>
      <w:b w:val="0"/>
      <w:i w:val="0"/>
      <w:sz w:val="20"/>
      <w:szCs w:val="20"/>
    </w:rPr>
  </w:style>
  <w:style w:type="character" w:customStyle="1" w:styleId="WW8Num105z1">
    <w:name w:val="WW8Num105z1"/>
    <w:rPr>
      <w:b/>
    </w:rPr>
  </w:style>
  <w:style w:type="character" w:customStyle="1" w:styleId="WW8Num107z1">
    <w:name w:val="WW8Num107z1"/>
    <w:rPr>
      <w:rFonts w:ascii="Courier New" w:hAnsi="Courier New" w:cs="Courier New"/>
    </w:rPr>
  </w:style>
  <w:style w:type="character" w:customStyle="1" w:styleId="WW8Num107z2">
    <w:name w:val="WW8Num107z2"/>
    <w:rPr>
      <w:rFonts w:ascii="Wingdings" w:hAnsi="Wingdings"/>
    </w:rPr>
  </w:style>
  <w:style w:type="character" w:customStyle="1" w:styleId="WW8Num107z3">
    <w:name w:val="WW8Num107z3"/>
    <w:rPr>
      <w:rFonts w:ascii="Symbol" w:hAnsi="Symbol"/>
    </w:rPr>
  </w:style>
  <w:style w:type="character" w:customStyle="1" w:styleId="WW8Num111z0">
    <w:name w:val="WW8Num111z0"/>
    <w:rPr>
      <w:rFonts w:ascii="Symbol" w:hAnsi="Symbol"/>
    </w:rPr>
  </w:style>
  <w:style w:type="character" w:customStyle="1" w:styleId="WW8Num111z1">
    <w:name w:val="WW8Num111z1"/>
    <w:rPr>
      <w:rFonts w:ascii="Courier New" w:hAnsi="Courier New" w:cs="Courier New"/>
    </w:rPr>
  </w:style>
  <w:style w:type="character" w:customStyle="1" w:styleId="WW8Num111z2">
    <w:name w:val="WW8Num111z2"/>
    <w:rPr>
      <w:rFonts w:ascii="Wingdings" w:hAnsi="Wingdings"/>
    </w:rPr>
  </w:style>
  <w:style w:type="character" w:customStyle="1" w:styleId="WW8Num115z0">
    <w:name w:val="WW8Num115z0"/>
    <w:rPr>
      <w:rFonts w:ascii="Symbol" w:hAnsi="Symbol"/>
    </w:rPr>
  </w:style>
  <w:style w:type="character" w:customStyle="1" w:styleId="WW8Num116z0">
    <w:name w:val="WW8Num116z0"/>
    <w:rPr>
      <w:rFonts w:ascii="Arial" w:hAnsi="Arial"/>
      <w:b w:val="0"/>
      <w:i w:val="0"/>
      <w:sz w:val="20"/>
      <w:szCs w:val="20"/>
    </w:rPr>
  </w:style>
  <w:style w:type="character" w:customStyle="1" w:styleId="WW8Num116z1">
    <w:name w:val="WW8Num116z1"/>
    <w:rPr>
      <w:b/>
    </w:rPr>
  </w:style>
  <w:style w:type="character" w:customStyle="1" w:styleId="WW8Num118z0">
    <w:name w:val="WW8Num118z0"/>
    <w:rPr>
      <w:rFonts w:ascii="Arial" w:hAnsi="Arial"/>
      <w:b w:val="0"/>
      <w:i w:val="0"/>
      <w:sz w:val="20"/>
    </w:rPr>
  </w:style>
  <w:style w:type="character" w:customStyle="1" w:styleId="WW8Num119z1">
    <w:name w:val="WW8Num119z1"/>
    <w:rPr>
      <w:rFonts w:ascii="Courier New" w:hAnsi="Courier New" w:cs="Courier New"/>
    </w:rPr>
  </w:style>
  <w:style w:type="character" w:customStyle="1" w:styleId="WW8Num119z2">
    <w:name w:val="WW8Num119z2"/>
    <w:rPr>
      <w:rFonts w:ascii="Wingdings" w:hAnsi="Wingdings"/>
    </w:rPr>
  </w:style>
  <w:style w:type="character" w:customStyle="1" w:styleId="WW8Num119z3">
    <w:name w:val="WW8Num119z3"/>
    <w:rPr>
      <w:rFonts w:ascii="Symbol" w:hAnsi="Symbol"/>
    </w:rPr>
  </w:style>
  <w:style w:type="character" w:customStyle="1" w:styleId="WW8Num120z0">
    <w:name w:val="WW8Num120z0"/>
    <w:rPr>
      <w:rFonts w:ascii="Arial" w:hAnsi="Arial"/>
      <w:b w:val="0"/>
      <w:i w:val="0"/>
      <w:color w:val="auto"/>
      <w:sz w:val="20"/>
      <w:u w:val="none"/>
      <w14:shadow w14:blurRad="0" w14:dist="0" w14:dir="0" w14:sx="0" w14:sy="0" w14:kx="0" w14:ky="0" w14:algn="none">
        <w14:srgbClr w14:val="000000"/>
      </w14:shadow>
    </w:rPr>
  </w:style>
  <w:style w:type="character" w:customStyle="1" w:styleId="WW8Num123z0">
    <w:name w:val="WW8Num123z0"/>
    <w:rPr>
      <w:b w:val="0"/>
      <w:i w:val="0"/>
      <w:sz w:val="20"/>
    </w:rPr>
  </w:style>
  <w:style w:type="character" w:customStyle="1" w:styleId="WW8Num129z0">
    <w:name w:val="WW8Num129z0"/>
    <w:rPr>
      <w:rFonts w:ascii="Times New Roman" w:hAnsi="Times New Roman" w:cs="Times New Roman"/>
    </w:rPr>
  </w:style>
  <w:style w:type="character" w:customStyle="1" w:styleId="WW8Num129z1">
    <w:name w:val="WW8Num129z1"/>
    <w:rPr>
      <w:rFonts w:ascii="Courier New" w:hAnsi="Courier New"/>
    </w:rPr>
  </w:style>
  <w:style w:type="character" w:customStyle="1" w:styleId="WW8Num129z2">
    <w:name w:val="WW8Num129z2"/>
    <w:rPr>
      <w:rFonts w:ascii="Wingdings" w:hAnsi="Wingdings"/>
    </w:rPr>
  </w:style>
  <w:style w:type="character" w:customStyle="1" w:styleId="WW8Num129z3">
    <w:name w:val="WW8Num129z3"/>
    <w:rPr>
      <w:rFonts w:ascii="Symbol" w:hAnsi="Symbol"/>
    </w:rPr>
  </w:style>
  <w:style w:type="character" w:customStyle="1" w:styleId="WW8Num137z0">
    <w:name w:val="WW8Num137z0"/>
    <w:rPr>
      <w:rFonts w:ascii="Arial" w:hAnsi="Arial"/>
      <w:b/>
      <w:i w:val="0"/>
      <w:sz w:val="28"/>
    </w:rPr>
  </w:style>
  <w:style w:type="character" w:customStyle="1" w:styleId="WW8Num140z0">
    <w:name w:val="WW8Num140z0"/>
    <w:rPr>
      <w:rFonts w:ascii="Times New Roman" w:hAnsi="Times New Roman"/>
    </w:rPr>
  </w:style>
  <w:style w:type="character" w:customStyle="1" w:styleId="WW8Num140z1">
    <w:name w:val="WW8Num140z1"/>
    <w:rPr>
      <w:rFonts w:ascii="Courier New" w:hAnsi="Courier New" w:cs="Courier New"/>
    </w:rPr>
  </w:style>
  <w:style w:type="character" w:customStyle="1" w:styleId="WW8Num140z2">
    <w:name w:val="WW8Num140z2"/>
    <w:rPr>
      <w:rFonts w:ascii="Wingdings" w:hAnsi="Wingdings"/>
    </w:rPr>
  </w:style>
  <w:style w:type="character" w:customStyle="1" w:styleId="WW8Num140z3">
    <w:name w:val="WW8Num140z3"/>
    <w:rPr>
      <w:rFonts w:ascii="Symbol" w:hAnsi="Symbol"/>
    </w:rPr>
  </w:style>
  <w:style w:type="character" w:customStyle="1" w:styleId="WW8Num147z0">
    <w:name w:val="WW8Num147z0"/>
    <w:rPr>
      <w:b/>
    </w:rPr>
  </w:style>
  <w:style w:type="character" w:customStyle="1" w:styleId="WW8Num149z1">
    <w:name w:val="WW8Num149z1"/>
    <w:rPr>
      <w:rFonts w:ascii="Courier New" w:hAnsi="Courier New" w:cs="Courier New"/>
    </w:rPr>
  </w:style>
  <w:style w:type="character" w:customStyle="1" w:styleId="WW8Num149z2">
    <w:name w:val="WW8Num149z2"/>
    <w:rPr>
      <w:rFonts w:ascii="Wingdings" w:hAnsi="Wingdings"/>
    </w:rPr>
  </w:style>
  <w:style w:type="character" w:customStyle="1" w:styleId="WW8Num149z3">
    <w:name w:val="WW8Num149z3"/>
    <w:rPr>
      <w:rFonts w:ascii="Symbol" w:hAnsi="Symbol"/>
    </w:rPr>
  </w:style>
  <w:style w:type="character" w:customStyle="1" w:styleId="WW-Domylnaczcionkaakapitu">
    <w:name w:val="WW-Domyślna czcionka akapitu"/>
  </w:style>
  <w:style w:type="character" w:customStyle="1" w:styleId="Znakiprzypiswdolnych">
    <w:name w:val="Znaki przypisów dolnych"/>
    <w:rPr>
      <w:vertAlign w:val="superscript"/>
    </w:rPr>
  </w:style>
  <w:style w:type="character" w:customStyle="1" w:styleId="WW-Znakiprzypiswdolnych">
    <w:name w:val="WW-Znaki przypisów dolnych"/>
    <w:rPr>
      <w:vertAlign w:val="superscript"/>
    </w:rPr>
  </w:style>
  <w:style w:type="character" w:customStyle="1" w:styleId="WW-Znakiprzypiswdolnych1">
    <w:name w:val="WW-Znaki przypisów dolnych1"/>
    <w:rPr>
      <w:vertAlign w:val="superscript"/>
    </w:rPr>
  </w:style>
  <w:style w:type="character" w:styleId="Hipercze">
    <w:name w:val="Hyperlink"/>
    <w:uiPriority w:val="99"/>
    <w:rPr>
      <w:color w:val="0000FF"/>
      <w:u w:val="single"/>
    </w:rPr>
  </w:style>
  <w:style w:type="character" w:styleId="Numerstrony">
    <w:name w:val="page number"/>
    <w:basedOn w:val="WW-Domylnaczcionkaakapitu"/>
  </w:style>
  <w:style w:type="character" w:customStyle="1" w:styleId="WW-Odwoaniedokomentarza">
    <w:name w:val="WW-Odwołanie do komentarza"/>
    <w:rPr>
      <w:sz w:val="16"/>
      <w:szCs w:val="16"/>
    </w:rPr>
  </w:style>
  <w:style w:type="character" w:styleId="UyteHipercze">
    <w:name w:val="FollowedHyperlink"/>
    <w:rPr>
      <w:color w:val="800080"/>
      <w:u w:val="single"/>
    </w:rPr>
  </w:style>
  <w:style w:type="character" w:customStyle="1" w:styleId="Znakiprzypiswkocowych">
    <w:name w:val="Znaki przypisów końcowych"/>
    <w:rPr>
      <w:vertAlign w:val="superscript"/>
    </w:rPr>
  </w:style>
  <w:style w:type="character" w:customStyle="1" w:styleId="WW-Znakiprzypiswkocowych">
    <w:name w:val="WW-Znaki przypisów końcowych"/>
    <w:rPr>
      <w:vertAlign w:val="superscript"/>
    </w:rPr>
  </w:style>
  <w:style w:type="character" w:customStyle="1" w:styleId="WW-Znakiprzypiswkocowych1">
    <w:name w:val="WW-Znaki przypisów końcowych1"/>
  </w:style>
  <w:style w:type="character" w:customStyle="1" w:styleId="Znakinumeracji">
    <w:name w:val="Znaki numeracji"/>
  </w:style>
  <w:style w:type="character" w:customStyle="1" w:styleId="WW-Znakinumeracji">
    <w:name w:val="WW-Znaki numeracji"/>
  </w:style>
  <w:style w:type="character" w:customStyle="1" w:styleId="WW-Znakinumeracji1">
    <w:name w:val="WW-Znaki numeracji1"/>
  </w:style>
  <w:style w:type="paragraph" w:styleId="Nagwek">
    <w:name w:val="header"/>
    <w:basedOn w:val="Normalny"/>
    <w:next w:val="Tekstpodstawowy"/>
    <w:pPr>
      <w:tabs>
        <w:tab w:val="center" w:pos="5556"/>
        <w:tab w:val="right" w:pos="10092"/>
      </w:tabs>
    </w:pPr>
  </w:style>
  <w:style w:type="paragraph" w:styleId="Tekstpodstawowy">
    <w:name w:val="Body Text"/>
    <w:basedOn w:val="Normalny"/>
    <w:rPr>
      <w:rFonts w:ascii="Arial" w:hAnsi="Arial" w:cs="Arial"/>
      <w:b/>
      <w:bCs/>
      <w:i/>
      <w:iCs/>
    </w:rPr>
  </w:style>
  <w:style w:type="paragraph" w:customStyle="1" w:styleId="WW-Nagwek">
    <w:name w:val="WW-Nagłówek"/>
    <w:basedOn w:val="Normalny"/>
    <w:next w:val="Tekstpodstawowy"/>
    <w:pPr>
      <w:keepNext/>
      <w:spacing w:before="240" w:after="120"/>
    </w:pPr>
    <w:rPr>
      <w:rFonts w:ascii="Arial" w:eastAsia="Tahoma" w:hAnsi="Arial" w:cs="Tahoma"/>
      <w:sz w:val="28"/>
      <w:szCs w:val="28"/>
    </w:rPr>
  </w:style>
  <w:style w:type="paragraph" w:customStyle="1" w:styleId="WW-Nagwek1">
    <w:name w:val="WW-Nagłówek1"/>
    <w:basedOn w:val="Normalny"/>
    <w:next w:val="Tekstpodstawowy"/>
    <w:pPr>
      <w:keepNext/>
      <w:spacing w:before="240" w:after="120"/>
    </w:pPr>
    <w:rPr>
      <w:rFonts w:ascii="Arial" w:eastAsia="Tahoma" w:hAnsi="Arial" w:cs="Tahoma"/>
      <w:sz w:val="28"/>
      <w:szCs w:val="28"/>
    </w:rPr>
  </w:style>
  <w:style w:type="paragraph" w:styleId="Stopka">
    <w:name w:val="footer"/>
    <w:basedOn w:val="Normalny"/>
    <w:link w:val="StopkaZnak"/>
    <w:uiPriority w:val="99"/>
    <w:pPr>
      <w:tabs>
        <w:tab w:val="center" w:pos="5556"/>
        <w:tab w:val="right" w:pos="10092"/>
      </w:tabs>
    </w:pPr>
  </w:style>
  <w:style w:type="paragraph" w:customStyle="1" w:styleId="Indeks">
    <w:name w:val="Indeks"/>
    <w:basedOn w:val="Normalny"/>
    <w:pPr>
      <w:suppressLineNumbers/>
    </w:pPr>
  </w:style>
  <w:style w:type="paragraph" w:customStyle="1" w:styleId="WW-Indeks">
    <w:name w:val="WW-Indeks"/>
    <w:basedOn w:val="Normalny"/>
    <w:pPr>
      <w:suppressLineNumbers/>
    </w:pPr>
  </w:style>
  <w:style w:type="paragraph" w:customStyle="1" w:styleId="WW-Indeks1">
    <w:name w:val="WW-Indeks1"/>
    <w:basedOn w:val="Normalny"/>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link w:val="TekstpodstawowywcityZnak"/>
    <w:pPr>
      <w:ind w:left="290" w:hanging="290"/>
    </w:pPr>
    <w:rPr>
      <w:rFonts w:ascii="Arial" w:hAnsi="Arial" w:cs="Arial"/>
      <w:sz w:val="18"/>
    </w:rPr>
  </w:style>
  <w:style w:type="paragraph" w:customStyle="1" w:styleId="WW-Tekstpodstawowywcity2">
    <w:name w:val="WW-Tekst podstawowy wcięty 2"/>
    <w:basedOn w:val="Normalny"/>
    <w:pPr>
      <w:ind w:left="290"/>
    </w:pPr>
    <w:rPr>
      <w:rFonts w:ascii="Arial" w:hAnsi="Arial" w:cs="Arial"/>
      <w:sz w:val="18"/>
    </w:rPr>
  </w:style>
  <w:style w:type="paragraph" w:customStyle="1" w:styleId="Tekstpodstawowy21">
    <w:name w:val="Tekst podstawowy 21"/>
    <w:basedOn w:val="Normalny"/>
    <w:pPr>
      <w:overflowPunct w:val="0"/>
      <w:autoSpaceDE w:val="0"/>
      <w:ind w:left="1080"/>
      <w:textAlignment w:val="baseline"/>
    </w:pPr>
    <w:rPr>
      <w:sz w:val="22"/>
      <w:szCs w:val="20"/>
    </w:rPr>
  </w:style>
  <w:style w:type="paragraph" w:customStyle="1" w:styleId="Tekstpodstawowy31">
    <w:name w:val="Tekst podstawowy 31"/>
    <w:basedOn w:val="Normalny"/>
    <w:pPr>
      <w:overflowPunct w:val="0"/>
      <w:autoSpaceDE w:val="0"/>
      <w:textAlignment w:val="baseline"/>
    </w:pPr>
    <w:rPr>
      <w:color w:val="000000"/>
      <w:sz w:val="22"/>
      <w:szCs w:val="20"/>
    </w:rPr>
  </w:style>
  <w:style w:type="paragraph" w:customStyle="1" w:styleId="WW-NormalnyWeb">
    <w:name w:val="WW-Normalny (Web)"/>
    <w:basedOn w:val="Normalny"/>
    <w:pPr>
      <w:spacing w:before="280" w:after="280"/>
    </w:pPr>
    <w:rPr>
      <w:sz w:val="20"/>
      <w:szCs w:val="20"/>
    </w:rPr>
  </w:style>
  <w:style w:type="paragraph" w:styleId="Spistreci4">
    <w:name w:val="toc 4"/>
    <w:basedOn w:val="Normalny"/>
    <w:next w:val="Normalny"/>
    <w:semiHidden/>
    <w:pPr>
      <w:ind w:left="720"/>
      <w:jc w:val="left"/>
    </w:pPr>
    <w:rPr>
      <w:rFonts w:asciiTheme="minorHAnsi" w:hAnsiTheme="minorHAnsi"/>
      <w:sz w:val="18"/>
      <w:szCs w:val="18"/>
    </w:rPr>
  </w:style>
  <w:style w:type="paragraph" w:customStyle="1" w:styleId="WW-Tekstpodstawowy2">
    <w:name w:val="WW-Tekst podstawowy 2"/>
    <w:basedOn w:val="Normalny"/>
    <w:rPr>
      <w:rFonts w:ascii="Arial" w:hAnsi="Arial" w:cs="Arial"/>
    </w:rPr>
  </w:style>
  <w:style w:type="paragraph" w:customStyle="1" w:styleId="WW-Tekstpodstawowy3">
    <w:name w:val="WW-Tekst podstawowy 3"/>
    <w:basedOn w:val="Normalny"/>
    <w:rPr>
      <w:rFonts w:ascii="Arial" w:hAnsi="Arial" w:cs="Arial"/>
      <w:sz w:val="20"/>
      <w:szCs w:val="20"/>
    </w:rPr>
  </w:style>
  <w:style w:type="paragraph" w:customStyle="1" w:styleId="WW-Tekstkomentarza">
    <w:name w:val="WW-Tekst komentarza"/>
    <w:basedOn w:val="Normalny"/>
    <w:rPr>
      <w:sz w:val="20"/>
      <w:szCs w:val="20"/>
    </w:rPr>
  </w:style>
  <w:style w:type="paragraph" w:styleId="Tekstprzypisudolnego">
    <w:name w:val="footnote text"/>
    <w:basedOn w:val="Normalny"/>
    <w:link w:val="TekstprzypisudolnegoZnak"/>
    <w:semiHidden/>
    <w:rPr>
      <w:sz w:val="20"/>
      <w:szCs w:val="20"/>
    </w:rPr>
  </w:style>
  <w:style w:type="paragraph" w:customStyle="1" w:styleId="WW-Tekstpodstawowywcity3">
    <w:name w:val="WW-Tekst podstawowy wcięty 3"/>
    <w:basedOn w:val="Normalny"/>
    <w:pPr>
      <w:tabs>
        <w:tab w:val="left" w:pos="360"/>
      </w:tabs>
      <w:ind w:left="360"/>
    </w:pPr>
    <w:rPr>
      <w:rFonts w:ascii="Arial" w:hAnsi="Arial"/>
    </w:rPr>
  </w:style>
  <w:style w:type="paragraph" w:styleId="Tekstdymka">
    <w:name w:val="Balloon Text"/>
    <w:basedOn w:val="Normalny"/>
    <w:rPr>
      <w:rFonts w:ascii="Tahoma" w:hAnsi="Tahoma" w:cs="Tahoma"/>
      <w:sz w:val="16"/>
      <w:szCs w:val="16"/>
    </w:rPr>
  </w:style>
  <w:style w:type="paragraph" w:styleId="Tematkomentarza">
    <w:name w:val="annotation subject"/>
    <w:basedOn w:val="WW-Tekstkomentarza"/>
    <w:next w:val="WW-Tekstkomentarza"/>
    <w:rPr>
      <w:b/>
      <w:bCs/>
      <w:lang w:val="en-GB"/>
    </w:rPr>
  </w:style>
  <w:style w:type="paragraph" w:customStyle="1" w:styleId="WW-Tekstblokowy">
    <w:name w:val="WW-Tekst blokowy"/>
    <w:basedOn w:val="Normalny"/>
    <w:pPr>
      <w:tabs>
        <w:tab w:val="left" w:pos="1134"/>
      </w:tabs>
      <w:spacing w:line="360" w:lineRule="auto"/>
      <w:ind w:left="1134" w:right="357" w:hanging="425"/>
    </w:pPr>
    <w:rPr>
      <w:szCs w:val="20"/>
    </w:rPr>
  </w:style>
  <w:style w:type="paragraph" w:customStyle="1" w:styleId="Technical4">
    <w:name w:val="Technical 4"/>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pPr>
      <w:jc w:val="center"/>
    </w:pPr>
    <w:rPr>
      <w:rFonts w:ascii="Arial" w:hAnsi="Arial"/>
      <w:b/>
      <w:sz w:val="32"/>
      <w:szCs w:val="20"/>
    </w:rPr>
  </w:style>
  <w:style w:type="paragraph" w:styleId="Podtytu">
    <w:name w:val="Subtitle"/>
    <w:basedOn w:val="WW-Nagwek1"/>
    <w:next w:val="Tekstpodstawowy"/>
    <w:qFormat/>
    <w:pPr>
      <w:jc w:val="center"/>
    </w:pPr>
    <w:rPr>
      <w:i/>
      <w:iCs/>
    </w:rPr>
  </w:style>
  <w:style w:type="paragraph" w:customStyle="1" w:styleId="Blockquote">
    <w:name w:val="Blockquote"/>
    <w:basedOn w:val="Normalny"/>
    <w:pPr>
      <w:widowControl w:val="0"/>
      <w:spacing w:before="100" w:after="100"/>
      <w:ind w:left="360" w:right="360"/>
    </w:pPr>
    <w:rPr>
      <w:szCs w:val="20"/>
      <w:lang w:val="en-US"/>
    </w:rPr>
  </w:style>
  <w:style w:type="paragraph" w:customStyle="1" w:styleId="NormalnyPBakapit105">
    <w:name w:val="Normalny PB (akapit 1.05)"/>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pPr>
      <w:ind w:left="240"/>
      <w:jc w:val="left"/>
    </w:pPr>
    <w:rPr>
      <w:rFonts w:asciiTheme="minorHAnsi" w:hAnsiTheme="minorHAnsi"/>
      <w:smallCaps/>
      <w:sz w:val="20"/>
      <w:szCs w:val="20"/>
    </w:rPr>
  </w:style>
  <w:style w:type="paragraph" w:styleId="Spistreci3">
    <w:name w:val="toc 3"/>
    <w:basedOn w:val="Normalny"/>
    <w:next w:val="Normalny"/>
    <w:semiHidden/>
    <w:pPr>
      <w:ind w:left="480"/>
      <w:jc w:val="left"/>
    </w:pPr>
    <w:rPr>
      <w:rFonts w:asciiTheme="minorHAnsi" w:hAnsiTheme="minorHAnsi"/>
      <w:i/>
      <w:iCs/>
      <w:sz w:val="20"/>
      <w:szCs w:val="20"/>
    </w:rPr>
  </w:style>
  <w:style w:type="paragraph" w:styleId="Spistreci5">
    <w:name w:val="toc 5"/>
    <w:basedOn w:val="Normalny"/>
    <w:next w:val="Normalny"/>
    <w:semiHidden/>
    <w:pPr>
      <w:ind w:left="960"/>
      <w:jc w:val="left"/>
    </w:pPr>
    <w:rPr>
      <w:rFonts w:asciiTheme="minorHAnsi" w:hAnsiTheme="minorHAnsi"/>
      <w:sz w:val="18"/>
      <w:szCs w:val="18"/>
    </w:rPr>
  </w:style>
  <w:style w:type="paragraph" w:styleId="Spistreci6">
    <w:name w:val="toc 6"/>
    <w:basedOn w:val="Normalny"/>
    <w:next w:val="Normalny"/>
    <w:semiHidden/>
    <w:pPr>
      <w:ind w:left="1200"/>
      <w:jc w:val="left"/>
    </w:pPr>
    <w:rPr>
      <w:rFonts w:asciiTheme="minorHAnsi" w:hAnsiTheme="minorHAnsi"/>
      <w:sz w:val="18"/>
      <w:szCs w:val="18"/>
    </w:rPr>
  </w:style>
  <w:style w:type="paragraph" w:styleId="Spistreci7">
    <w:name w:val="toc 7"/>
    <w:basedOn w:val="Normalny"/>
    <w:next w:val="Normalny"/>
    <w:semiHidden/>
    <w:pPr>
      <w:ind w:left="1440"/>
      <w:jc w:val="left"/>
    </w:pPr>
    <w:rPr>
      <w:rFonts w:asciiTheme="minorHAnsi" w:hAnsiTheme="minorHAnsi"/>
      <w:sz w:val="18"/>
      <w:szCs w:val="18"/>
    </w:rPr>
  </w:style>
  <w:style w:type="paragraph" w:styleId="Spistreci8">
    <w:name w:val="toc 8"/>
    <w:basedOn w:val="Normalny"/>
    <w:next w:val="Normalny"/>
    <w:semiHidden/>
    <w:pPr>
      <w:ind w:left="1680"/>
      <w:jc w:val="left"/>
    </w:pPr>
    <w:rPr>
      <w:rFonts w:asciiTheme="minorHAnsi" w:hAnsiTheme="minorHAnsi"/>
      <w:sz w:val="18"/>
      <w:szCs w:val="18"/>
    </w:rPr>
  </w:style>
  <w:style w:type="paragraph" w:styleId="Spistreci9">
    <w:name w:val="toc 9"/>
    <w:basedOn w:val="Normalny"/>
    <w:next w:val="Normalny"/>
    <w:semiHidden/>
    <w:pPr>
      <w:ind w:left="1920"/>
      <w:jc w:val="left"/>
    </w:pPr>
    <w:rPr>
      <w:rFonts w:asciiTheme="minorHAnsi" w:hAnsiTheme="minorHAnsi"/>
      <w:sz w:val="18"/>
      <w:szCs w:val="18"/>
    </w:rPr>
  </w:style>
  <w:style w:type="paragraph" w:customStyle="1" w:styleId="Zawartotabeli">
    <w:name w:val="Zawartość tabeli"/>
    <w:basedOn w:val="Tekstpodstawowy"/>
    <w:pPr>
      <w:suppressLineNumbers/>
    </w:pPr>
  </w:style>
  <w:style w:type="paragraph" w:customStyle="1" w:styleId="WW-Zawartotabeli">
    <w:name w:val="WW-Zawartość tabeli"/>
    <w:basedOn w:val="Tekstpodstawowy"/>
    <w:pPr>
      <w:suppressLineNumbers/>
    </w:pPr>
  </w:style>
  <w:style w:type="paragraph" w:customStyle="1" w:styleId="WW-Zawartotabeli1">
    <w:name w:val="WW-Zawartość tabeli1"/>
    <w:basedOn w:val="Tekstpodstawowy"/>
    <w:pPr>
      <w:suppressLineNumbers/>
    </w:pPr>
  </w:style>
  <w:style w:type="paragraph" w:customStyle="1" w:styleId="Nagwektabeli">
    <w:name w:val="Nagłówek tabeli"/>
    <w:basedOn w:val="Zawartotabeli"/>
    <w:pPr>
      <w:jc w:val="center"/>
    </w:pPr>
  </w:style>
  <w:style w:type="paragraph" w:customStyle="1" w:styleId="WW-Nagwektabeli">
    <w:name w:val="WW-Nagłówek tabeli"/>
    <w:basedOn w:val="WW-Zawartotabeli"/>
    <w:pPr>
      <w:jc w:val="center"/>
    </w:pPr>
  </w:style>
  <w:style w:type="paragraph" w:customStyle="1" w:styleId="WW-Nagwektabeli1">
    <w:name w:val="WW-Nagłówek tabeli1"/>
    <w:basedOn w:val="WW-Zawartotabeli1"/>
    <w:pPr>
      <w:jc w:val="center"/>
    </w:pPr>
  </w:style>
  <w:style w:type="paragraph" w:customStyle="1" w:styleId="Zawartoramki">
    <w:name w:val="Zawartość ramki"/>
    <w:basedOn w:val="Tekstpodstawowy"/>
  </w:style>
  <w:style w:type="paragraph" w:customStyle="1" w:styleId="WW-Zawartoramki">
    <w:name w:val="WW-Zawartość ramki"/>
    <w:basedOn w:val="Tekstpodstawowy"/>
  </w:style>
  <w:style w:type="paragraph" w:customStyle="1" w:styleId="WW-Zawartoramki1">
    <w:name w:val="WW-Zawartość ramki1"/>
    <w:basedOn w:val="Tekstpodstawowy"/>
  </w:style>
  <w:style w:type="paragraph" w:styleId="Podpis">
    <w:name w:val="Signature"/>
    <w:basedOn w:val="Normalny"/>
    <w:pPr>
      <w:suppressLineNumbers/>
      <w:spacing w:before="120" w:after="120"/>
    </w:pPr>
    <w:rPr>
      <w:i/>
      <w:iCs/>
      <w:sz w:val="20"/>
      <w:szCs w:val="20"/>
    </w:rPr>
  </w:style>
  <w:style w:type="paragraph" w:customStyle="1" w:styleId="WW-Podpis">
    <w:name w:val="WW-Podpis"/>
    <w:basedOn w:val="Normalny"/>
    <w:pPr>
      <w:suppressLineNumbers/>
      <w:spacing w:before="120" w:after="120"/>
    </w:pPr>
    <w:rPr>
      <w:i/>
      <w:iCs/>
      <w:sz w:val="20"/>
      <w:szCs w:val="20"/>
    </w:rPr>
  </w:style>
  <w:style w:type="paragraph" w:customStyle="1" w:styleId="Tekst">
    <w:name w:val="Tekst"/>
    <w:basedOn w:val="Podpis"/>
  </w:style>
  <w:style w:type="paragraph" w:customStyle="1" w:styleId="WW-Tekst">
    <w:name w:val="WW-Tekst"/>
    <w:basedOn w:val="WW-Podpis"/>
  </w:style>
  <w:style w:type="paragraph" w:customStyle="1" w:styleId="WW-Tekstpodstawowywcity2123">
    <w:name w:val="WW-Tekst podstawowy wcięty 2123"/>
    <w:basedOn w:val="Normalny"/>
    <w:pPr>
      <w:ind w:left="426"/>
    </w:pPr>
  </w:style>
  <w:style w:type="paragraph" w:styleId="Tekstpodstawowywcity2">
    <w:name w:val="Body Text Indent 2"/>
    <w:basedOn w:val="Normalny"/>
    <w:pPr>
      <w:tabs>
        <w:tab w:val="left" w:pos="1100"/>
      </w:tabs>
      <w:ind w:left="1117" w:hanging="317"/>
    </w:pPr>
  </w:style>
  <w:style w:type="paragraph" w:styleId="Tekstpodstawowywcity3">
    <w:name w:val="Body Text Indent 3"/>
    <w:basedOn w:val="Normalny"/>
    <w:pPr>
      <w:ind w:left="284"/>
    </w:pPr>
  </w:style>
  <w:style w:type="paragraph" w:styleId="Tekstpodstawowy2">
    <w:name w:val="Body Text 2"/>
    <w:basedOn w:val="Normalny"/>
    <w:pPr>
      <w:ind w:left="0"/>
    </w:pPr>
    <w:rPr>
      <w:i/>
      <w:iCs/>
    </w:rPr>
  </w:style>
  <w:style w:type="paragraph" w:customStyle="1" w:styleId="WW-Tekstpodstawowywcity31">
    <w:name w:val="WW-Tekst podstawowy wcięty 31"/>
    <w:basedOn w:val="Normalny"/>
    <w:pPr>
      <w:ind w:left="540"/>
    </w:pPr>
  </w:style>
  <w:style w:type="paragraph" w:customStyle="1" w:styleId="WW-Tekstpodstawowy21">
    <w:name w:val="WW-Tekst podstawowy 21"/>
    <w:basedOn w:val="Normalny"/>
    <w:pPr>
      <w:ind w:left="0"/>
    </w:pPr>
    <w:rPr>
      <w:sz w:val="20"/>
    </w:rPr>
  </w:style>
  <w:style w:type="paragraph" w:styleId="Tekstpodstawowy3">
    <w:name w:val="Body Text 3"/>
    <w:basedOn w:val="Normalny"/>
    <w:link w:val="Tekstpodstawowy3Znak"/>
    <w:rsid w:val="006C32C5"/>
    <w:pPr>
      <w:spacing w:after="120"/>
    </w:pPr>
    <w:rPr>
      <w:sz w:val="16"/>
      <w:szCs w:val="16"/>
      <w:lang w:val="x-none"/>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uiPriority w:val="99"/>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
    <w:name w:val="Plan dokumentu"/>
    <w:basedOn w:val="Normalny"/>
    <w:link w:val="PlandokumentuZnak"/>
    <w:rsid w:val="00475C81"/>
    <w:rPr>
      <w:rFonts w:ascii="Tahoma" w:hAnsi="Tahoma"/>
      <w:sz w:val="16"/>
      <w:szCs w:val="16"/>
      <w:lang w:val="x-none"/>
    </w:rPr>
  </w:style>
  <w:style w:type="character" w:customStyle="1" w:styleId="PlandokumentuZnak">
    <w:name w:val="Plan dokumentu Znak"/>
    <w:link w:val="Plandokumentu"/>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0"/>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lang w:val="x-none"/>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normalny,Wypunkt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Bezodstpw">
    <w:name w:val="No Spacing"/>
    <w:uiPriority w:val="1"/>
    <w:qFormat/>
    <w:rsid w:val="00961CE5"/>
    <w:rPr>
      <w:rFonts w:ascii="Calibri" w:eastAsia="Calibri" w:hAnsi="Calibri"/>
      <w:sz w:val="22"/>
      <w:szCs w:val="22"/>
      <w:lang w:eastAsia="en-US"/>
    </w:rPr>
  </w:style>
  <w:style w:type="character" w:customStyle="1" w:styleId="TekstpodstawowywcityZnak">
    <w:name w:val="Tekst podstawowy wcięty Znak"/>
    <w:basedOn w:val="Domylnaczcionkaakapitu"/>
    <w:link w:val="Tekstpodstawowywcity"/>
    <w:rsid w:val="00AE0789"/>
    <w:rPr>
      <w:rFonts w:ascii="Arial" w:hAnsi="Arial" w:cs="Arial"/>
      <w:sz w:val="18"/>
      <w:szCs w:val="24"/>
      <w:lang w:eastAsia="ar-SA"/>
    </w:rPr>
  </w:style>
  <w:style w:type="character" w:customStyle="1" w:styleId="Teksttreci">
    <w:name w:val="Tekst treści_"/>
    <w:link w:val="Teksttreci0"/>
    <w:rsid w:val="00DD2FD4"/>
    <w:rPr>
      <w:rFonts w:ascii="Arial" w:eastAsia="Arial" w:hAnsi="Arial" w:cs="Arial"/>
      <w:sz w:val="21"/>
      <w:szCs w:val="21"/>
      <w:shd w:val="clear" w:color="auto" w:fill="FFFFFF"/>
    </w:rPr>
  </w:style>
  <w:style w:type="paragraph" w:customStyle="1" w:styleId="Teksttreci0">
    <w:name w:val="Tekst treści"/>
    <w:basedOn w:val="Normalny"/>
    <w:link w:val="Teksttreci"/>
    <w:rsid w:val="00DD2FD4"/>
    <w:pPr>
      <w:widowControl w:val="0"/>
      <w:shd w:val="clear" w:color="auto" w:fill="FFFFFF"/>
      <w:suppressAutoHyphens w:val="0"/>
      <w:spacing w:line="240" w:lineRule="exact"/>
      <w:ind w:left="0" w:hanging="400"/>
    </w:pPr>
    <w:rPr>
      <w:rFonts w:ascii="Arial" w:eastAsia="Arial" w:hAnsi="Arial" w:cs="Arial"/>
      <w:sz w:val="21"/>
      <w:szCs w:val="21"/>
      <w:lang w:eastAsia="pl-PL"/>
    </w:rPr>
  </w:style>
  <w:style w:type="character" w:customStyle="1" w:styleId="Teksttreci15">
    <w:name w:val="Tekst treści (15)_"/>
    <w:link w:val="Teksttreci150"/>
    <w:rsid w:val="00454F66"/>
    <w:rPr>
      <w:rFonts w:ascii="Arial" w:eastAsia="Arial" w:hAnsi="Arial" w:cs="Arial"/>
      <w:sz w:val="17"/>
      <w:szCs w:val="17"/>
      <w:shd w:val="clear" w:color="auto" w:fill="FFFFFF"/>
    </w:rPr>
  </w:style>
  <w:style w:type="paragraph" w:customStyle="1" w:styleId="Teksttreci150">
    <w:name w:val="Tekst treści (15)"/>
    <w:basedOn w:val="Normalny"/>
    <w:link w:val="Teksttreci15"/>
    <w:rsid w:val="00454F66"/>
    <w:pPr>
      <w:widowControl w:val="0"/>
      <w:shd w:val="clear" w:color="auto" w:fill="FFFFFF"/>
      <w:suppressAutoHyphens w:val="0"/>
      <w:spacing w:line="269" w:lineRule="exact"/>
      <w:ind w:left="0"/>
      <w:jc w:val="left"/>
    </w:pPr>
    <w:rPr>
      <w:rFonts w:ascii="Arial" w:eastAsia="Arial" w:hAnsi="Arial" w:cs="Arial"/>
      <w:sz w:val="17"/>
      <w:szCs w:val="17"/>
      <w:lang w:eastAsia="pl-PL"/>
    </w:rPr>
  </w:style>
  <w:style w:type="character" w:styleId="Pogrubienie">
    <w:name w:val="Strong"/>
    <w:basedOn w:val="Domylnaczcionkaakapitu"/>
    <w:uiPriority w:val="22"/>
    <w:qFormat/>
    <w:rsid w:val="003B087B"/>
    <w:rPr>
      <w:b/>
      <w:bCs/>
    </w:rPr>
  </w:style>
  <w:style w:type="paragraph" w:customStyle="1" w:styleId="edytowalna">
    <w:name w:val="edytowalna"/>
    <w:basedOn w:val="Normalny"/>
    <w:link w:val="edytowalnaZnak"/>
    <w:qFormat/>
    <w:rsid w:val="009615F6"/>
    <w:pPr>
      <w:suppressAutoHyphens w:val="0"/>
      <w:spacing w:after="60" w:line="276" w:lineRule="auto"/>
      <w:ind w:left="284" w:hanging="284"/>
    </w:pPr>
    <w:rPr>
      <w:rFonts w:ascii="Arial" w:eastAsia="Times New Roman" w:hAnsi="Arial" w:cs="Arial"/>
      <w:szCs w:val="22"/>
      <w:lang w:eastAsia="pl-PL"/>
    </w:rPr>
  </w:style>
  <w:style w:type="character" w:customStyle="1" w:styleId="edytowalnaZnak">
    <w:name w:val="edytowalna Znak"/>
    <w:link w:val="edytowalna"/>
    <w:rsid w:val="009615F6"/>
    <w:rPr>
      <w:rFonts w:ascii="Arial" w:eastAsia="Times New Roman" w:hAnsi="Arial" w:cs="Arial"/>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84719">
      <w:bodyDiv w:val="1"/>
      <w:marLeft w:val="0"/>
      <w:marRight w:val="0"/>
      <w:marTop w:val="0"/>
      <w:marBottom w:val="0"/>
      <w:divBdr>
        <w:top w:val="none" w:sz="0" w:space="0" w:color="auto"/>
        <w:left w:val="none" w:sz="0" w:space="0" w:color="auto"/>
        <w:bottom w:val="none" w:sz="0" w:space="0" w:color="auto"/>
        <w:right w:val="none" w:sz="0" w:space="0" w:color="auto"/>
      </w:divBdr>
    </w:div>
    <w:div w:id="275450749">
      <w:bodyDiv w:val="1"/>
      <w:marLeft w:val="0"/>
      <w:marRight w:val="0"/>
      <w:marTop w:val="0"/>
      <w:marBottom w:val="0"/>
      <w:divBdr>
        <w:top w:val="none" w:sz="0" w:space="0" w:color="auto"/>
        <w:left w:val="none" w:sz="0" w:space="0" w:color="auto"/>
        <w:bottom w:val="none" w:sz="0" w:space="0" w:color="auto"/>
        <w:right w:val="none" w:sz="0" w:space="0" w:color="auto"/>
      </w:divBdr>
    </w:div>
    <w:div w:id="336736427">
      <w:bodyDiv w:val="1"/>
      <w:marLeft w:val="0"/>
      <w:marRight w:val="0"/>
      <w:marTop w:val="0"/>
      <w:marBottom w:val="0"/>
      <w:divBdr>
        <w:top w:val="none" w:sz="0" w:space="0" w:color="auto"/>
        <w:left w:val="none" w:sz="0" w:space="0" w:color="auto"/>
        <w:bottom w:val="none" w:sz="0" w:space="0" w:color="auto"/>
        <w:right w:val="none" w:sz="0" w:space="0" w:color="auto"/>
      </w:divBdr>
    </w:div>
    <w:div w:id="404912010">
      <w:bodyDiv w:val="1"/>
      <w:marLeft w:val="0"/>
      <w:marRight w:val="0"/>
      <w:marTop w:val="0"/>
      <w:marBottom w:val="0"/>
      <w:divBdr>
        <w:top w:val="none" w:sz="0" w:space="0" w:color="auto"/>
        <w:left w:val="none" w:sz="0" w:space="0" w:color="auto"/>
        <w:bottom w:val="none" w:sz="0" w:space="0" w:color="auto"/>
        <w:right w:val="none" w:sz="0" w:space="0" w:color="auto"/>
      </w:divBdr>
    </w:div>
    <w:div w:id="497614994">
      <w:bodyDiv w:val="1"/>
      <w:marLeft w:val="0"/>
      <w:marRight w:val="0"/>
      <w:marTop w:val="0"/>
      <w:marBottom w:val="0"/>
      <w:divBdr>
        <w:top w:val="none" w:sz="0" w:space="0" w:color="auto"/>
        <w:left w:val="none" w:sz="0" w:space="0" w:color="auto"/>
        <w:bottom w:val="none" w:sz="0" w:space="0" w:color="auto"/>
        <w:right w:val="none" w:sz="0" w:space="0" w:color="auto"/>
      </w:divBdr>
    </w:div>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759833039">
      <w:bodyDiv w:val="1"/>
      <w:marLeft w:val="0"/>
      <w:marRight w:val="0"/>
      <w:marTop w:val="0"/>
      <w:marBottom w:val="0"/>
      <w:divBdr>
        <w:top w:val="none" w:sz="0" w:space="0" w:color="auto"/>
        <w:left w:val="none" w:sz="0" w:space="0" w:color="auto"/>
        <w:bottom w:val="none" w:sz="0" w:space="0" w:color="auto"/>
        <w:right w:val="none" w:sz="0" w:space="0" w:color="auto"/>
      </w:divBdr>
    </w:div>
    <w:div w:id="778257282">
      <w:bodyDiv w:val="1"/>
      <w:marLeft w:val="0"/>
      <w:marRight w:val="0"/>
      <w:marTop w:val="0"/>
      <w:marBottom w:val="0"/>
      <w:divBdr>
        <w:top w:val="none" w:sz="0" w:space="0" w:color="auto"/>
        <w:left w:val="none" w:sz="0" w:space="0" w:color="auto"/>
        <w:bottom w:val="none" w:sz="0" w:space="0" w:color="auto"/>
        <w:right w:val="none" w:sz="0" w:space="0" w:color="auto"/>
      </w:divBdr>
    </w:div>
    <w:div w:id="798649388">
      <w:bodyDiv w:val="1"/>
      <w:marLeft w:val="0"/>
      <w:marRight w:val="0"/>
      <w:marTop w:val="0"/>
      <w:marBottom w:val="0"/>
      <w:divBdr>
        <w:top w:val="none" w:sz="0" w:space="0" w:color="auto"/>
        <w:left w:val="none" w:sz="0" w:space="0" w:color="auto"/>
        <w:bottom w:val="none" w:sz="0" w:space="0" w:color="auto"/>
        <w:right w:val="none" w:sz="0" w:space="0" w:color="auto"/>
      </w:divBdr>
    </w:div>
    <w:div w:id="834028334">
      <w:bodyDiv w:val="1"/>
      <w:marLeft w:val="0"/>
      <w:marRight w:val="0"/>
      <w:marTop w:val="0"/>
      <w:marBottom w:val="0"/>
      <w:divBdr>
        <w:top w:val="none" w:sz="0" w:space="0" w:color="auto"/>
        <w:left w:val="none" w:sz="0" w:space="0" w:color="auto"/>
        <w:bottom w:val="none" w:sz="0" w:space="0" w:color="auto"/>
        <w:right w:val="none" w:sz="0" w:space="0" w:color="auto"/>
      </w:divBdr>
    </w:div>
    <w:div w:id="910308959">
      <w:bodyDiv w:val="1"/>
      <w:marLeft w:val="0"/>
      <w:marRight w:val="0"/>
      <w:marTop w:val="0"/>
      <w:marBottom w:val="0"/>
      <w:divBdr>
        <w:top w:val="none" w:sz="0" w:space="0" w:color="auto"/>
        <w:left w:val="none" w:sz="0" w:space="0" w:color="auto"/>
        <w:bottom w:val="none" w:sz="0" w:space="0" w:color="auto"/>
        <w:right w:val="none" w:sz="0" w:space="0" w:color="auto"/>
      </w:divBdr>
    </w:div>
    <w:div w:id="972293682">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072578800">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22061085">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365791844">
      <w:bodyDiv w:val="1"/>
      <w:marLeft w:val="0"/>
      <w:marRight w:val="0"/>
      <w:marTop w:val="0"/>
      <w:marBottom w:val="0"/>
      <w:divBdr>
        <w:top w:val="none" w:sz="0" w:space="0" w:color="auto"/>
        <w:left w:val="none" w:sz="0" w:space="0" w:color="auto"/>
        <w:bottom w:val="none" w:sz="0" w:space="0" w:color="auto"/>
        <w:right w:val="none" w:sz="0" w:space="0" w:color="auto"/>
      </w:divBdr>
    </w:div>
    <w:div w:id="1472404458">
      <w:bodyDiv w:val="1"/>
      <w:marLeft w:val="0"/>
      <w:marRight w:val="0"/>
      <w:marTop w:val="0"/>
      <w:marBottom w:val="0"/>
      <w:divBdr>
        <w:top w:val="none" w:sz="0" w:space="0" w:color="auto"/>
        <w:left w:val="none" w:sz="0" w:space="0" w:color="auto"/>
        <w:bottom w:val="none" w:sz="0" w:space="0" w:color="auto"/>
        <w:right w:val="none" w:sz="0" w:space="0" w:color="auto"/>
      </w:divBdr>
    </w:div>
    <w:div w:id="1531841006">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070175">
      <w:bodyDiv w:val="1"/>
      <w:marLeft w:val="0"/>
      <w:marRight w:val="0"/>
      <w:marTop w:val="0"/>
      <w:marBottom w:val="0"/>
      <w:divBdr>
        <w:top w:val="none" w:sz="0" w:space="0" w:color="auto"/>
        <w:left w:val="none" w:sz="0" w:space="0" w:color="auto"/>
        <w:bottom w:val="none" w:sz="0" w:space="0" w:color="auto"/>
        <w:right w:val="none" w:sz="0" w:space="0" w:color="auto"/>
      </w:divBdr>
    </w:div>
    <w:div w:id="1743136005">
      <w:bodyDiv w:val="1"/>
      <w:marLeft w:val="0"/>
      <w:marRight w:val="0"/>
      <w:marTop w:val="0"/>
      <w:marBottom w:val="0"/>
      <w:divBdr>
        <w:top w:val="none" w:sz="0" w:space="0" w:color="auto"/>
        <w:left w:val="none" w:sz="0" w:space="0" w:color="auto"/>
        <w:bottom w:val="none" w:sz="0" w:space="0" w:color="auto"/>
        <w:right w:val="none" w:sz="0" w:space="0" w:color="auto"/>
      </w:divBdr>
    </w:div>
    <w:div w:id="1769765977">
      <w:bodyDiv w:val="1"/>
      <w:marLeft w:val="0"/>
      <w:marRight w:val="0"/>
      <w:marTop w:val="0"/>
      <w:marBottom w:val="0"/>
      <w:divBdr>
        <w:top w:val="none" w:sz="0" w:space="0" w:color="auto"/>
        <w:left w:val="none" w:sz="0" w:space="0" w:color="auto"/>
        <w:bottom w:val="none" w:sz="0" w:space="0" w:color="auto"/>
        <w:right w:val="none" w:sz="0" w:space="0" w:color="auto"/>
      </w:divBdr>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5722128">
      <w:bodyDiv w:val="1"/>
      <w:marLeft w:val="0"/>
      <w:marRight w:val="0"/>
      <w:marTop w:val="0"/>
      <w:marBottom w:val="0"/>
      <w:divBdr>
        <w:top w:val="none" w:sz="0" w:space="0" w:color="auto"/>
        <w:left w:val="none" w:sz="0" w:space="0" w:color="auto"/>
        <w:bottom w:val="none" w:sz="0" w:space="0" w:color="auto"/>
        <w:right w:val="none" w:sz="0" w:space="0" w:color="auto"/>
      </w:divBdr>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amowieni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z.opole@plk-sa.pl" TargetMode="External"/><Relationship Id="rId17" Type="http://schemas.openxmlformats.org/officeDocument/2006/relationships/hyperlink" Target="mailto:pomoc-pz2@marketplanet.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www.plk-sa.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mowienia.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4C79C-1A4F-4A9E-ABAF-B94092BA18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80DB98-B5C8-43CA-9B91-DAE809D9260C}">
  <ds:schemaRefs>
    <ds:schemaRef ds:uri="http://schemas.microsoft.com/sharepoint/v3/contenttype/forms"/>
  </ds:schemaRefs>
</ds:datastoreItem>
</file>

<file path=customXml/itemProps4.xml><?xml version="1.0" encoding="utf-8"?>
<ds:datastoreItem xmlns:ds="http://schemas.openxmlformats.org/officeDocument/2006/customXml" ds:itemID="{213F51F0-AA63-43F1-B108-97A1E9A6E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3683</TotalTime>
  <Pages>22</Pages>
  <Words>6828</Words>
  <Characters>40972</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47705</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subject/>
  <dc:creator>Jacek Gola</dc:creator>
  <cp:keywords/>
  <cp:lastModifiedBy>Stańczyk Marta</cp:lastModifiedBy>
  <cp:revision>744</cp:revision>
  <cp:lastPrinted>2026-04-24T07:18:00Z</cp:lastPrinted>
  <dcterms:created xsi:type="dcterms:W3CDTF">2019-11-15T09:09:00Z</dcterms:created>
  <dcterms:modified xsi:type="dcterms:W3CDTF">2026-05-04T05:32:00Z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